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EC9A21" w14:textId="4746229E" w:rsidR="009D025F" w:rsidRPr="00030B08" w:rsidRDefault="00C2418A" w:rsidP="001E0118">
      <w:pPr>
        <w:spacing w:after="0"/>
        <w:jc w:val="center"/>
        <w:rPr>
          <w:rFonts w:asciiTheme="majorHAnsi" w:hAnsiTheme="majorHAnsi" w:cstheme="majorHAnsi"/>
          <w:b/>
          <w:sz w:val="20"/>
          <w:szCs w:val="20"/>
        </w:rPr>
      </w:pPr>
      <w:r w:rsidRPr="00030B08">
        <w:rPr>
          <w:rFonts w:asciiTheme="majorHAnsi" w:hAnsiTheme="majorHAnsi" w:cstheme="majorHAnsi"/>
          <w:b/>
          <w:sz w:val="20"/>
          <w:szCs w:val="20"/>
        </w:rPr>
        <w:t>Vita</w:t>
      </w:r>
      <w:r w:rsidR="0038576B" w:rsidRPr="00030B08">
        <w:rPr>
          <w:rFonts w:asciiTheme="majorHAnsi" w:hAnsiTheme="majorHAnsi" w:cstheme="majorHAnsi"/>
          <w:b/>
          <w:sz w:val="20"/>
          <w:szCs w:val="20"/>
        </w:rPr>
        <w:t xml:space="preserve"> </w:t>
      </w:r>
      <w:r w:rsidR="008C134E" w:rsidRPr="00030B08">
        <w:rPr>
          <w:rFonts w:asciiTheme="majorHAnsi" w:hAnsiTheme="majorHAnsi" w:cstheme="majorHAnsi"/>
          <w:b/>
          <w:sz w:val="20"/>
          <w:szCs w:val="20"/>
        </w:rPr>
        <w:t>L</w:t>
      </w:r>
      <w:r w:rsidRPr="00030B08">
        <w:rPr>
          <w:rFonts w:asciiTheme="majorHAnsi" w:hAnsiTheme="majorHAnsi" w:cstheme="majorHAnsi"/>
          <w:b/>
          <w:sz w:val="20"/>
          <w:szCs w:val="20"/>
        </w:rPr>
        <w:t>iving</w:t>
      </w:r>
      <w:r w:rsidR="00DB0C5E">
        <w:rPr>
          <w:rFonts w:asciiTheme="majorHAnsi" w:hAnsiTheme="majorHAnsi" w:cstheme="majorHAnsi"/>
          <w:b/>
          <w:sz w:val="20"/>
          <w:szCs w:val="20"/>
        </w:rPr>
        <w:t xml:space="preserve">, Inc. </w:t>
      </w:r>
    </w:p>
    <w:p w14:paraId="2EE19EE2" w14:textId="3253E7A8" w:rsidR="009D025F" w:rsidRDefault="00183ACB" w:rsidP="001E0118">
      <w:pPr>
        <w:spacing w:after="0"/>
        <w:jc w:val="center"/>
        <w:rPr>
          <w:rFonts w:asciiTheme="majorHAnsi" w:hAnsiTheme="majorHAnsi" w:cstheme="majorHAnsi"/>
          <w:b/>
          <w:sz w:val="20"/>
          <w:szCs w:val="20"/>
        </w:rPr>
      </w:pPr>
      <w:r>
        <w:rPr>
          <w:rFonts w:asciiTheme="majorHAnsi" w:hAnsiTheme="majorHAnsi" w:cstheme="majorHAnsi"/>
          <w:b/>
          <w:sz w:val="20"/>
          <w:szCs w:val="20"/>
        </w:rPr>
        <w:t xml:space="preserve">SUMMARY OF </w:t>
      </w:r>
      <w:r w:rsidR="00032311" w:rsidRPr="00030B08">
        <w:rPr>
          <w:rFonts w:asciiTheme="majorHAnsi" w:hAnsiTheme="majorHAnsi" w:cstheme="majorHAnsi"/>
          <w:b/>
          <w:sz w:val="20"/>
          <w:szCs w:val="20"/>
        </w:rPr>
        <w:t>EMPLOYEE BENEFITS</w:t>
      </w:r>
    </w:p>
    <w:p w14:paraId="57EAE3B5" w14:textId="7E43D97E" w:rsidR="001D1582" w:rsidRPr="00030B08" w:rsidRDefault="001D1582" w:rsidP="001E0118">
      <w:pPr>
        <w:spacing w:after="0"/>
        <w:jc w:val="center"/>
        <w:rPr>
          <w:rFonts w:asciiTheme="majorHAnsi" w:hAnsiTheme="majorHAnsi" w:cstheme="majorHAnsi"/>
          <w:b/>
          <w:sz w:val="20"/>
          <w:szCs w:val="20"/>
        </w:rPr>
      </w:pPr>
      <w:r>
        <w:rPr>
          <w:rFonts w:asciiTheme="majorHAnsi" w:hAnsiTheme="majorHAnsi" w:cstheme="majorHAnsi"/>
          <w:b/>
          <w:sz w:val="20"/>
          <w:szCs w:val="20"/>
        </w:rPr>
        <w:t>Plan Year January 1,202</w:t>
      </w:r>
      <w:r w:rsidR="00411C79">
        <w:rPr>
          <w:rFonts w:asciiTheme="majorHAnsi" w:hAnsiTheme="majorHAnsi" w:cstheme="majorHAnsi"/>
          <w:b/>
          <w:sz w:val="20"/>
          <w:szCs w:val="20"/>
        </w:rPr>
        <w:t>6</w:t>
      </w:r>
      <w:r>
        <w:rPr>
          <w:rFonts w:asciiTheme="majorHAnsi" w:hAnsiTheme="majorHAnsi" w:cstheme="majorHAnsi"/>
          <w:b/>
          <w:sz w:val="20"/>
          <w:szCs w:val="20"/>
        </w:rPr>
        <w:t xml:space="preserve"> – December 31, 202</w:t>
      </w:r>
      <w:r w:rsidR="00411C79">
        <w:rPr>
          <w:rFonts w:asciiTheme="majorHAnsi" w:hAnsiTheme="majorHAnsi" w:cstheme="majorHAnsi"/>
          <w:b/>
          <w:sz w:val="20"/>
          <w:szCs w:val="20"/>
        </w:rPr>
        <w:t>6</w:t>
      </w:r>
    </w:p>
    <w:p w14:paraId="2099151A" w14:textId="77777777" w:rsidR="000C4A9A" w:rsidRDefault="000C4A9A" w:rsidP="001E0118">
      <w:pPr>
        <w:spacing w:after="0"/>
        <w:rPr>
          <w:rFonts w:asciiTheme="majorHAnsi" w:hAnsiTheme="majorHAnsi" w:cstheme="majorHAnsi"/>
          <w:sz w:val="16"/>
          <w:szCs w:val="16"/>
        </w:rPr>
      </w:pPr>
    </w:p>
    <w:p w14:paraId="2BCB477C" w14:textId="77777777" w:rsidR="00183ACB" w:rsidRDefault="00183ACB" w:rsidP="001E0118">
      <w:pPr>
        <w:spacing w:after="0"/>
        <w:rPr>
          <w:rFonts w:asciiTheme="majorHAnsi" w:hAnsiTheme="majorHAnsi" w:cstheme="majorHAnsi"/>
          <w:sz w:val="16"/>
          <w:szCs w:val="16"/>
        </w:rPr>
      </w:pPr>
    </w:p>
    <w:p w14:paraId="30822D00" w14:textId="77777777" w:rsidR="009D025F" w:rsidRPr="00030B08" w:rsidRDefault="00032311" w:rsidP="00C2418A">
      <w:pPr>
        <w:pStyle w:val="NoSpacing"/>
        <w:rPr>
          <w:rFonts w:asciiTheme="majorHAnsi" w:hAnsiTheme="majorHAnsi" w:cstheme="majorHAnsi"/>
          <w:sz w:val="20"/>
          <w:szCs w:val="20"/>
        </w:rPr>
      </w:pPr>
      <w:r w:rsidRPr="00030B08">
        <w:rPr>
          <w:rFonts w:asciiTheme="majorHAnsi" w:hAnsiTheme="majorHAnsi" w:cstheme="majorHAnsi"/>
          <w:b/>
          <w:sz w:val="20"/>
          <w:szCs w:val="20"/>
        </w:rPr>
        <w:t>H</w:t>
      </w:r>
      <w:r w:rsidR="0038576B" w:rsidRPr="00030B08">
        <w:rPr>
          <w:rFonts w:asciiTheme="majorHAnsi" w:hAnsiTheme="majorHAnsi" w:cstheme="majorHAnsi"/>
          <w:b/>
          <w:sz w:val="20"/>
          <w:szCs w:val="20"/>
        </w:rPr>
        <w:t>ealth</w:t>
      </w:r>
      <w:r w:rsidRPr="00030B08">
        <w:rPr>
          <w:rFonts w:asciiTheme="majorHAnsi" w:hAnsiTheme="majorHAnsi" w:cstheme="majorHAnsi"/>
          <w:b/>
          <w:sz w:val="20"/>
          <w:szCs w:val="20"/>
        </w:rPr>
        <w:t xml:space="preserve"> I</w:t>
      </w:r>
      <w:r w:rsidR="0038576B" w:rsidRPr="00030B08">
        <w:rPr>
          <w:rFonts w:asciiTheme="majorHAnsi" w:hAnsiTheme="majorHAnsi" w:cstheme="majorHAnsi"/>
          <w:b/>
          <w:sz w:val="20"/>
          <w:szCs w:val="20"/>
        </w:rPr>
        <w:t>nsurance</w:t>
      </w:r>
      <w:proofErr w:type="gramStart"/>
      <w:r w:rsidR="009D025F" w:rsidRPr="00030B08">
        <w:rPr>
          <w:rFonts w:asciiTheme="majorHAnsi" w:hAnsiTheme="majorHAnsi" w:cstheme="majorHAnsi"/>
          <w:b/>
          <w:sz w:val="20"/>
          <w:szCs w:val="20"/>
        </w:rPr>
        <w:t>:</w:t>
      </w:r>
      <w:r w:rsidR="009D025F" w:rsidRPr="00030B08">
        <w:rPr>
          <w:rFonts w:asciiTheme="majorHAnsi" w:hAnsiTheme="majorHAnsi" w:cstheme="majorHAnsi"/>
          <w:sz w:val="20"/>
          <w:szCs w:val="20"/>
        </w:rPr>
        <w:t xml:space="preserve">  </w:t>
      </w:r>
      <w:r w:rsidR="0038576B" w:rsidRPr="00030B08">
        <w:rPr>
          <w:rFonts w:asciiTheme="majorHAnsi" w:hAnsiTheme="majorHAnsi" w:cstheme="majorHAnsi"/>
          <w:sz w:val="20"/>
          <w:szCs w:val="20"/>
        </w:rPr>
        <w:t>Available</w:t>
      </w:r>
      <w:proofErr w:type="gramEnd"/>
      <w:r w:rsidR="0038576B" w:rsidRPr="00030B08">
        <w:rPr>
          <w:rFonts w:asciiTheme="majorHAnsi" w:hAnsiTheme="majorHAnsi" w:cstheme="majorHAnsi"/>
          <w:sz w:val="20"/>
          <w:szCs w:val="20"/>
        </w:rPr>
        <w:t xml:space="preserve"> to</w:t>
      </w:r>
      <w:r w:rsidR="00C2418A" w:rsidRPr="00030B08">
        <w:rPr>
          <w:rFonts w:asciiTheme="majorHAnsi" w:hAnsiTheme="majorHAnsi" w:cstheme="majorHAnsi"/>
          <w:sz w:val="20"/>
          <w:szCs w:val="20"/>
        </w:rPr>
        <w:t xml:space="preserve"> employees</w:t>
      </w:r>
      <w:r w:rsidR="00D1379B" w:rsidRPr="00030B08">
        <w:rPr>
          <w:rFonts w:asciiTheme="majorHAnsi" w:hAnsiTheme="majorHAnsi" w:cstheme="majorHAnsi"/>
          <w:sz w:val="20"/>
          <w:szCs w:val="20"/>
        </w:rPr>
        <w:t xml:space="preserve"> scheduled to work 30 hours or more</w:t>
      </w:r>
      <w:r w:rsidR="00C2418A" w:rsidRPr="00030B08">
        <w:rPr>
          <w:rFonts w:asciiTheme="majorHAnsi" w:hAnsiTheme="majorHAnsi" w:cstheme="majorHAnsi"/>
          <w:sz w:val="20"/>
          <w:szCs w:val="20"/>
        </w:rPr>
        <w:t xml:space="preserve">. The </w:t>
      </w:r>
      <w:r w:rsidR="0076708D" w:rsidRPr="00030B08">
        <w:rPr>
          <w:rFonts w:asciiTheme="majorHAnsi" w:hAnsiTheme="majorHAnsi" w:cstheme="majorHAnsi"/>
          <w:sz w:val="20"/>
          <w:szCs w:val="20"/>
        </w:rPr>
        <w:t>employee is eligible</w:t>
      </w:r>
      <w:r w:rsidR="00C2418A" w:rsidRPr="00030B08">
        <w:rPr>
          <w:rFonts w:asciiTheme="majorHAnsi" w:hAnsiTheme="majorHAnsi" w:cstheme="majorHAnsi"/>
          <w:sz w:val="20"/>
          <w:szCs w:val="20"/>
        </w:rPr>
        <w:t xml:space="preserve"> on the first day of the month following the </w:t>
      </w:r>
      <w:r w:rsidR="00B4646C" w:rsidRPr="00030B08">
        <w:rPr>
          <w:rFonts w:asciiTheme="majorHAnsi" w:hAnsiTheme="majorHAnsi" w:cstheme="majorHAnsi"/>
          <w:sz w:val="20"/>
          <w:szCs w:val="20"/>
        </w:rPr>
        <w:t>6</w:t>
      </w:r>
      <w:r w:rsidR="00C2418A" w:rsidRPr="00030B08">
        <w:rPr>
          <w:rFonts w:asciiTheme="majorHAnsi" w:hAnsiTheme="majorHAnsi" w:cstheme="majorHAnsi"/>
          <w:sz w:val="20"/>
          <w:szCs w:val="20"/>
        </w:rPr>
        <w:t xml:space="preserve">0th day of employment (employee </w:t>
      </w:r>
      <w:r w:rsidR="00740123" w:rsidRPr="00030B08">
        <w:rPr>
          <w:rFonts w:asciiTheme="majorHAnsi" w:hAnsiTheme="majorHAnsi" w:cstheme="majorHAnsi"/>
          <w:sz w:val="20"/>
          <w:szCs w:val="20"/>
        </w:rPr>
        <w:t>premium</w:t>
      </w:r>
      <w:r w:rsidR="00536D48" w:rsidRPr="00030B08">
        <w:rPr>
          <w:rFonts w:asciiTheme="majorHAnsi" w:hAnsiTheme="majorHAnsi" w:cstheme="majorHAnsi"/>
          <w:sz w:val="20"/>
          <w:szCs w:val="20"/>
        </w:rPr>
        <w:t xml:space="preserve"> </w:t>
      </w:r>
      <w:bookmarkStart w:id="0" w:name="_Hlk521060035"/>
      <w:r w:rsidR="00536D48" w:rsidRPr="00030B08">
        <w:rPr>
          <w:rFonts w:asciiTheme="majorHAnsi" w:hAnsiTheme="majorHAnsi" w:cstheme="majorHAnsi"/>
          <w:sz w:val="20"/>
          <w:szCs w:val="20"/>
        </w:rPr>
        <w:t>deducted from 24 of 26 payroll periods</w:t>
      </w:r>
      <w:r w:rsidR="00C2418A" w:rsidRPr="00030B08">
        <w:rPr>
          <w:rFonts w:asciiTheme="majorHAnsi" w:hAnsiTheme="majorHAnsi" w:cstheme="majorHAnsi"/>
          <w:sz w:val="20"/>
          <w:szCs w:val="20"/>
        </w:rPr>
        <w:t>)</w:t>
      </w:r>
      <w:r w:rsidR="00317E7A" w:rsidRPr="00030B08">
        <w:rPr>
          <w:rFonts w:asciiTheme="majorHAnsi" w:hAnsiTheme="majorHAnsi" w:cstheme="majorHAnsi"/>
          <w:sz w:val="20"/>
          <w:szCs w:val="20"/>
        </w:rPr>
        <w:t>.</w:t>
      </w:r>
      <w:bookmarkEnd w:id="0"/>
    </w:p>
    <w:p w14:paraId="0D052162" w14:textId="77777777" w:rsidR="00276B91" w:rsidRPr="00030B08" w:rsidRDefault="00276B91" w:rsidP="00C2418A">
      <w:pPr>
        <w:pStyle w:val="NoSpacing"/>
        <w:rPr>
          <w:rFonts w:asciiTheme="majorHAnsi" w:hAnsiTheme="majorHAnsi" w:cstheme="majorHAnsi"/>
          <w:sz w:val="16"/>
          <w:szCs w:val="16"/>
        </w:rPr>
      </w:pPr>
    </w:p>
    <w:p w14:paraId="18DE71EA" w14:textId="22E397B7" w:rsidR="009D025F" w:rsidRPr="00030B08" w:rsidRDefault="00032311" w:rsidP="001E0118">
      <w:pPr>
        <w:spacing w:after="0"/>
        <w:rPr>
          <w:rFonts w:asciiTheme="majorHAnsi" w:hAnsiTheme="majorHAnsi" w:cstheme="majorHAnsi"/>
          <w:sz w:val="20"/>
          <w:szCs w:val="20"/>
        </w:rPr>
      </w:pPr>
      <w:r w:rsidRPr="00030B08">
        <w:rPr>
          <w:rFonts w:asciiTheme="majorHAnsi" w:hAnsiTheme="majorHAnsi" w:cstheme="majorHAnsi"/>
          <w:b/>
          <w:sz w:val="20"/>
          <w:szCs w:val="20"/>
        </w:rPr>
        <w:t>D</w:t>
      </w:r>
      <w:r w:rsidR="0038576B" w:rsidRPr="00030B08">
        <w:rPr>
          <w:rFonts w:asciiTheme="majorHAnsi" w:hAnsiTheme="majorHAnsi" w:cstheme="majorHAnsi"/>
          <w:b/>
          <w:sz w:val="20"/>
          <w:szCs w:val="20"/>
        </w:rPr>
        <w:t>ental</w:t>
      </w:r>
      <w:r w:rsidRPr="00030B08">
        <w:rPr>
          <w:rFonts w:asciiTheme="majorHAnsi" w:hAnsiTheme="majorHAnsi" w:cstheme="majorHAnsi"/>
          <w:b/>
          <w:sz w:val="20"/>
          <w:szCs w:val="20"/>
        </w:rPr>
        <w:t xml:space="preserve"> </w:t>
      </w:r>
      <w:r w:rsidR="0038576B" w:rsidRPr="00030B08">
        <w:rPr>
          <w:rFonts w:asciiTheme="majorHAnsi" w:hAnsiTheme="majorHAnsi" w:cstheme="majorHAnsi"/>
          <w:b/>
          <w:sz w:val="20"/>
          <w:szCs w:val="20"/>
        </w:rPr>
        <w:t>Insurance</w:t>
      </w:r>
      <w:r w:rsidR="00C2418A" w:rsidRPr="00030B08">
        <w:rPr>
          <w:rFonts w:asciiTheme="majorHAnsi" w:hAnsiTheme="majorHAnsi" w:cstheme="majorHAnsi"/>
          <w:b/>
          <w:sz w:val="20"/>
          <w:szCs w:val="20"/>
        </w:rPr>
        <w:t>:</w:t>
      </w:r>
      <w:r w:rsidR="009D025F" w:rsidRPr="00030B08">
        <w:rPr>
          <w:rFonts w:asciiTheme="majorHAnsi" w:hAnsiTheme="majorHAnsi" w:cstheme="majorHAnsi"/>
          <w:sz w:val="20"/>
          <w:szCs w:val="20"/>
        </w:rPr>
        <w:t xml:space="preserve"> </w:t>
      </w:r>
      <w:r w:rsidR="0038576B" w:rsidRPr="00030B08">
        <w:rPr>
          <w:rFonts w:asciiTheme="majorHAnsi" w:hAnsiTheme="majorHAnsi" w:cstheme="majorHAnsi"/>
          <w:sz w:val="20"/>
          <w:szCs w:val="20"/>
        </w:rPr>
        <w:t>A</w:t>
      </w:r>
      <w:r w:rsidR="00C2418A" w:rsidRPr="00030B08">
        <w:rPr>
          <w:rFonts w:asciiTheme="majorHAnsi" w:hAnsiTheme="majorHAnsi" w:cstheme="majorHAnsi"/>
          <w:sz w:val="20"/>
          <w:szCs w:val="20"/>
        </w:rPr>
        <w:t xml:space="preserve">vailable to full-time </w:t>
      </w:r>
      <w:r w:rsidR="00183ACB">
        <w:rPr>
          <w:rFonts w:asciiTheme="majorHAnsi" w:hAnsiTheme="majorHAnsi" w:cstheme="majorHAnsi"/>
          <w:sz w:val="20"/>
          <w:szCs w:val="20"/>
        </w:rPr>
        <w:t xml:space="preserve">(40 </w:t>
      </w:r>
      <w:r w:rsidR="005A67D6">
        <w:rPr>
          <w:rFonts w:asciiTheme="majorHAnsi" w:hAnsiTheme="majorHAnsi" w:cstheme="majorHAnsi"/>
          <w:sz w:val="20"/>
          <w:szCs w:val="20"/>
        </w:rPr>
        <w:t>hours</w:t>
      </w:r>
      <w:r w:rsidR="00183ACB">
        <w:rPr>
          <w:rFonts w:asciiTheme="majorHAnsi" w:hAnsiTheme="majorHAnsi" w:cstheme="majorHAnsi"/>
          <w:sz w:val="20"/>
          <w:szCs w:val="20"/>
        </w:rPr>
        <w:t xml:space="preserve">) </w:t>
      </w:r>
      <w:r w:rsidR="00C2418A" w:rsidRPr="00030B08">
        <w:rPr>
          <w:rFonts w:asciiTheme="majorHAnsi" w:hAnsiTheme="majorHAnsi" w:cstheme="majorHAnsi"/>
          <w:sz w:val="20"/>
          <w:szCs w:val="20"/>
        </w:rPr>
        <w:t>employees</w:t>
      </w:r>
      <w:r w:rsidR="000C4A9A" w:rsidRPr="00030B08">
        <w:rPr>
          <w:rFonts w:asciiTheme="majorHAnsi" w:hAnsiTheme="majorHAnsi" w:cstheme="majorHAnsi"/>
          <w:sz w:val="20"/>
          <w:szCs w:val="20"/>
        </w:rPr>
        <w:t xml:space="preserve"> </w:t>
      </w:r>
      <w:r w:rsidR="00C2418A" w:rsidRPr="00030B08">
        <w:rPr>
          <w:rFonts w:asciiTheme="majorHAnsi" w:hAnsiTheme="majorHAnsi" w:cstheme="majorHAnsi"/>
          <w:sz w:val="20"/>
          <w:szCs w:val="20"/>
        </w:rPr>
        <w:t xml:space="preserve">on the first day of the month following the employee’s </w:t>
      </w:r>
      <w:r w:rsidR="00566468" w:rsidRPr="00030B08">
        <w:rPr>
          <w:rFonts w:asciiTheme="majorHAnsi" w:hAnsiTheme="majorHAnsi" w:cstheme="majorHAnsi"/>
          <w:sz w:val="20"/>
          <w:szCs w:val="20"/>
        </w:rPr>
        <w:t>6</w:t>
      </w:r>
      <w:r w:rsidR="00C2418A" w:rsidRPr="00030B08">
        <w:rPr>
          <w:rFonts w:asciiTheme="majorHAnsi" w:hAnsiTheme="majorHAnsi" w:cstheme="majorHAnsi"/>
          <w:sz w:val="20"/>
          <w:szCs w:val="20"/>
        </w:rPr>
        <w:t>0th day</w:t>
      </w:r>
      <w:r w:rsidR="00740123" w:rsidRPr="00030B08">
        <w:rPr>
          <w:rFonts w:asciiTheme="majorHAnsi" w:hAnsiTheme="majorHAnsi" w:cstheme="majorHAnsi"/>
          <w:sz w:val="20"/>
          <w:szCs w:val="20"/>
        </w:rPr>
        <w:t xml:space="preserve"> of employment (employee premium deducted from 24 of 26 payroll periods).</w:t>
      </w:r>
    </w:p>
    <w:p w14:paraId="28C4D229" w14:textId="77777777" w:rsidR="00607187" w:rsidRPr="00030B08" w:rsidRDefault="00607187" w:rsidP="001E0118">
      <w:pPr>
        <w:spacing w:after="0"/>
        <w:rPr>
          <w:rFonts w:asciiTheme="majorHAnsi" w:hAnsiTheme="majorHAnsi" w:cstheme="majorHAnsi"/>
          <w:sz w:val="16"/>
          <w:szCs w:val="16"/>
          <w:u w:val="single"/>
        </w:rPr>
      </w:pPr>
    </w:p>
    <w:p w14:paraId="21BF328F" w14:textId="77777777" w:rsidR="00536D48" w:rsidRPr="00030B08" w:rsidRDefault="00536D48" w:rsidP="001E0118">
      <w:pPr>
        <w:spacing w:after="0"/>
        <w:rPr>
          <w:rFonts w:asciiTheme="majorHAnsi" w:hAnsiTheme="majorHAnsi" w:cstheme="majorHAnsi"/>
          <w:sz w:val="20"/>
          <w:szCs w:val="20"/>
        </w:rPr>
      </w:pPr>
      <w:r w:rsidRPr="00030B08">
        <w:rPr>
          <w:rFonts w:asciiTheme="majorHAnsi" w:hAnsiTheme="majorHAnsi" w:cstheme="majorHAnsi"/>
          <w:b/>
          <w:sz w:val="20"/>
          <w:szCs w:val="20"/>
        </w:rPr>
        <w:t>Vision Insurance:</w:t>
      </w:r>
      <w:r w:rsidRPr="00183ACB">
        <w:rPr>
          <w:rFonts w:asciiTheme="majorHAnsi" w:hAnsiTheme="majorHAnsi" w:cstheme="majorHAnsi"/>
          <w:sz w:val="20"/>
          <w:szCs w:val="20"/>
        </w:rPr>
        <w:t xml:space="preserve"> </w:t>
      </w:r>
      <w:r w:rsidRPr="00030B08">
        <w:rPr>
          <w:rFonts w:asciiTheme="majorHAnsi" w:hAnsiTheme="majorHAnsi" w:cstheme="majorHAnsi"/>
          <w:sz w:val="20"/>
          <w:szCs w:val="20"/>
        </w:rPr>
        <w:t xml:space="preserve">Available to full-time </w:t>
      </w:r>
      <w:r w:rsidR="00183ACB">
        <w:rPr>
          <w:rFonts w:asciiTheme="majorHAnsi" w:hAnsiTheme="majorHAnsi" w:cstheme="majorHAnsi"/>
          <w:sz w:val="20"/>
          <w:szCs w:val="20"/>
        </w:rPr>
        <w:t>(</w:t>
      </w:r>
      <w:proofErr w:type="gramStart"/>
      <w:r w:rsidR="00183ACB">
        <w:rPr>
          <w:rFonts w:asciiTheme="majorHAnsi" w:hAnsiTheme="majorHAnsi" w:cstheme="majorHAnsi"/>
          <w:sz w:val="20"/>
          <w:szCs w:val="20"/>
        </w:rPr>
        <w:t>40 hour</w:t>
      </w:r>
      <w:proofErr w:type="gramEnd"/>
      <w:r w:rsidR="00183ACB">
        <w:rPr>
          <w:rFonts w:asciiTheme="majorHAnsi" w:hAnsiTheme="majorHAnsi" w:cstheme="majorHAnsi"/>
          <w:sz w:val="20"/>
          <w:szCs w:val="20"/>
        </w:rPr>
        <w:t xml:space="preserve">) </w:t>
      </w:r>
      <w:r w:rsidRPr="00030B08">
        <w:rPr>
          <w:rFonts w:asciiTheme="majorHAnsi" w:hAnsiTheme="majorHAnsi" w:cstheme="majorHAnsi"/>
          <w:sz w:val="20"/>
          <w:szCs w:val="20"/>
        </w:rPr>
        <w:t>employees on the first day of the month following the employee’s 60</w:t>
      </w:r>
      <w:r w:rsidRPr="00030B08">
        <w:rPr>
          <w:rFonts w:asciiTheme="majorHAnsi" w:hAnsiTheme="majorHAnsi" w:cstheme="majorHAnsi"/>
          <w:sz w:val="20"/>
          <w:szCs w:val="20"/>
          <w:vertAlign w:val="superscript"/>
        </w:rPr>
        <w:t>th</w:t>
      </w:r>
      <w:r w:rsidRPr="00030B08">
        <w:rPr>
          <w:rFonts w:asciiTheme="majorHAnsi" w:hAnsiTheme="majorHAnsi" w:cstheme="majorHAnsi"/>
          <w:sz w:val="20"/>
          <w:szCs w:val="20"/>
        </w:rPr>
        <w:t xml:space="preserve"> day of employment</w:t>
      </w:r>
      <w:r w:rsidR="00740123" w:rsidRPr="00030B08">
        <w:rPr>
          <w:rFonts w:asciiTheme="majorHAnsi" w:hAnsiTheme="majorHAnsi" w:cstheme="majorHAnsi"/>
          <w:sz w:val="20"/>
          <w:szCs w:val="20"/>
        </w:rPr>
        <w:t xml:space="preserve"> (employee premium deducted from 24 of 26 payroll periods).</w:t>
      </w:r>
    </w:p>
    <w:p w14:paraId="3F034C40" w14:textId="77777777" w:rsidR="00536D48" w:rsidRPr="00030B08" w:rsidRDefault="00536D48" w:rsidP="001E0118">
      <w:pPr>
        <w:spacing w:after="0"/>
        <w:rPr>
          <w:rFonts w:asciiTheme="majorHAnsi" w:hAnsiTheme="majorHAnsi" w:cstheme="majorHAnsi"/>
          <w:sz w:val="16"/>
          <w:szCs w:val="16"/>
          <w:u w:val="single"/>
        </w:rPr>
      </w:pPr>
    </w:p>
    <w:p w14:paraId="7C9104D8" w14:textId="77777777" w:rsidR="009642B3" w:rsidRPr="00030B08" w:rsidRDefault="009642B3" w:rsidP="009642B3">
      <w:pPr>
        <w:spacing w:after="0"/>
        <w:rPr>
          <w:rFonts w:asciiTheme="majorHAnsi" w:hAnsiTheme="majorHAnsi" w:cstheme="majorHAnsi"/>
          <w:sz w:val="20"/>
          <w:szCs w:val="20"/>
        </w:rPr>
      </w:pPr>
      <w:r w:rsidRPr="00030B08">
        <w:rPr>
          <w:rFonts w:asciiTheme="majorHAnsi" w:hAnsiTheme="majorHAnsi" w:cstheme="majorHAnsi"/>
          <w:b/>
          <w:sz w:val="20"/>
          <w:szCs w:val="20"/>
        </w:rPr>
        <w:t>D</w:t>
      </w:r>
      <w:r w:rsidR="0038576B" w:rsidRPr="00030B08">
        <w:rPr>
          <w:rFonts w:asciiTheme="majorHAnsi" w:hAnsiTheme="majorHAnsi" w:cstheme="majorHAnsi"/>
          <w:b/>
          <w:sz w:val="20"/>
          <w:szCs w:val="20"/>
        </w:rPr>
        <w:t>eferred</w:t>
      </w:r>
      <w:r w:rsidRPr="00030B08">
        <w:rPr>
          <w:rFonts w:asciiTheme="majorHAnsi" w:hAnsiTheme="majorHAnsi" w:cstheme="majorHAnsi"/>
          <w:b/>
          <w:sz w:val="20"/>
          <w:szCs w:val="20"/>
        </w:rPr>
        <w:t xml:space="preserve"> C</w:t>
      </w:r>
      <w:r w:rsidR="0038576B" w:rsidRPr="00030B08">
        <w:rPr>
          <w:rFonts w:asciiTheme="majorHAnsi" w:hAnsiTheme="majorHAnsi" w:cstheme="majorHAnsi"/>
          <w:b/>
          <w:sz w:val="20"/>
          <w:szCs w:val="20"/>
        </w:rPr>
        <w:t>ompensation</w:t>
      </w:r>
      <w:r w:rsidRPr="00030B08">
        <w:rPr>
          <w:rFonts w:asciiTheme="majorHAnsi" w:hAnsiTheme="majorHAnsi" w:cstheme="majorHAnsi"/>
          <w:b/>
          <w:sz w:val="20"/>
          <w:szCs w:val="20"/>
        </w:rPr>
        <w:t xml:space="preserve"> P</w:t>
      </w:r>
      <w:r w:rsidR="0038576B" w:rsidRPr="00030B08">
        <w:rPr>
          <w:rFonts w:asciiTheme="majorHAnsi" w:hAnsiTheme="majorHAnsi" w:cstheme="majorHAnsi"/>
          <w:b/>
          <w:sz w:val="20"/>
          <w:szCs w:val="20"/>
        </w:rPr>
        <w:t>lan</w:t>
      </w:r>
      <w:r w:rsidRPr="00030B08">
        <w:rPr>
          <w:rFonts w:asciiTheme="majorHAnsi" w:hAnsiTheme="majorHAnsi" w:cstheme="majorHAnsi"/>
          <w:b/>
          <w:sz w:val="20"/>
          <w:szCs w:val="20"/>
        </w:rPr>
        <w:t>:</w:t>
      </w:r>
      <w:r w:rsidRPr="00030B08">
        <w:rPr>
          <w:rFonts w:asciiTheme="majorHAnsi" w:hAnsiTheme="majorHAnsi" w:cstheme="majorHAnsi"/>
          <w:sz w:val="20"/>
          <w:szCs w:val="20"/>
        </w:rPr>
        <w:t xml:space="preserve"> </w:t>
      </w:r>
      <w:r w:rsidR="0038576B" w:rsidRPr="00030B08">
        <w:rPr>
          <w:rFonts w:asciiTheme="majorHAnsi" w:hAnsiTheme="majorHAnsi" w:cstheme="majorHAnsi"/>
          <w:sz w:val="20"/>
          <w:szCs w:val="20"/>
        </w:rPr>
        <w:t>A</w:t>
      </w:r>
      <w:r w:rsidRPr="00030B08">
        <w:rPr>
          <w:rFonts w:asciiTheme="majorHAnsi" w:hAnsiTheme="majorHAnsi" w:cstheme="majorHAnsi"/>
          <w:sz w:val="20"/>
          <w:szCs w:val="20"/>
        </w:rPr>
        <w:t xml:space="preserve"> </w:t>
      </w:r>
      <w:proofErr w:type="gramStart"/>
      <w:r w:rsidRPr="00030B08">
        <w:rPr>
          <w:rFonts w:asciiTheme="majorHAnsi" w:hAnsiTheme="majorHAnsi" w:cstheme="majorHAnsi"/>
          <w:sz w:val="20"/>
          <w:szCs w:val="20"/>
        </w:rPr>
        <w:t>403(b) retirement</w:t>
      </w:r>
      <w:proofErr w:type="gramEnd"/>
      <w:r w:rsidRPr="00030B08">
        <w:rPr>
          <w:rFonts w:asciiTheme="majorHAnsi" w:hAnsiTheme="majorHAnsi" w:cstheme="majorHAnsi"/>
          <w:sz w:val="20"/>
          <w:szCs w:val="20"/>
        </w:rPr>
        <w:t xml:space="preserve"> plan </w:t>
      </w:r>
      <w:r w:rsidR="0038576B" w:rsidRPr="00030B08">
        <w:rPr>
          <w:rFonts w:asciiTheme="majorHAnsi" w:hAnsiTheme="majorHAnsi" w:cstheme="majorHAnsi"/>
          <w:sz w:val="20"/>
          <w:szCs w:val="20"/>
        </w:rPr>
        <w:t>is available to</w:t>
      </w:r>
      <w:r w:rsidRPr="00030B08">
        <w:rPr>
          <w:rFonts w:asciiTheme="majorHAnsi" w:hAnsiTheme="majorHAnsi" w:cstheme="majorHAnsi"/>
          <w:sz w:val="20"/>
          <w:szCs w:val="20"/>
        </w:rPr>
        <w:t xml:space="preserve"> employees working 20 hours or more per week.</w:t>
      </w:r>
    </w:p>
    <w:p w14:paraId="6273CB40" w14:textId="77777777" w:rsidR="009642B3" w:rsidRPr="00030B08" w:rsidRDefault="009642B3" w:rsidP="001E0118">
      <w:pPr>
        <w:spacing w:after="0"/>
        <w:rPr>
          <w:rFonts w:asciiTheme="majorHAnsi" w:hAnsiTheme="majorHAnsi" w:cstheme="majorHAnsi"/>
          <w:sz w:val="16"/>
          <w:szCs w:val="16"/>
          <w:u w:val="single"/>
        </w:rPr>
      </w:pPr>
    </w:p>
    <w:p w14:paraId="0F494EF6" w14:textId="030F6939" w:rsidR="00317E7A" w:rsidRPr="00030B08" w:rsidRDefault="00317E7A" w:rsidP="001E0118">
      <w:pPr>
        <w:spacing w:after="0"/>
        <w:rPr>
          <w:rFonts w:asciiTheme="majorHAnsi" w:hAnsiTheme="majorHAnsi" w:cstheme="majorHAnsi"/>
          <w:sz w:val="20"/>
          <w:szCs w:val="20"/>
          <w:u w:val="single"/>
        </w:rPr>
      </w:pPr>
      <w:r w:rsidRPr="00030B08">
        <w:rPr>
          <w:rFonts w:asciiTheme="majorHAnsi" w:hAnsiTheme="majorHAnsi" w:cstheme="majorHAnsi"/>
          <w:b/>
          <w:sz w:val="20"/>
          <w:szCs w:val="20"/>
        </w:rPr>
        <w:t>F</w:t>
      </w:r>
      <w:r w:rsidR="0038576B" w:rsidRPr="00030B08">
        <w:rPr>
          <w:rFonts w:asciiTheme="majorHAnsi" w:hAnsiTheme="majorHAnsi" w:cstheme="majorHAnsi"/>
          <w:b/>
          <w:sz w:val="20"/>
          <w:szCs w:val="20"/>
        </w:rPr>
        <w:t>lex</w:t>
      </w:r>
      <w:r w:rsidRPr="00030B08">
        <w:rPr>
          <w:rFonts w:asciiTheme="majorHAnsi" w:hAnsiTheme="majorHAnsi" w:cstheme="majorHAnsi"/>
          <w:b/>
          <w:sz w:val="20"/>
          <w:szCs w:val="20"/>
        </w:rPr>
        <w:t xml:space="preserve"> P</w:t>
      </w:r>
      <w:r w:rsidR="0038576B" w:rsidRPr="00030B08">
        <w:rPr>
          <w:rFonts w:asciiTheme="majorHAnsi" w:hAnsiTheme="majorHAnsi" w:cstheme="majorHAnsi"/>
          <w:b/>
          <w:sz w:val="20"/>
          <w:szCs w:val="20"/>
        </w:rPr>
        <w:t>lan</w:t>
      </w:r>
      <w:r w:rsidRPr="00030B08">
        <w:rPr>
          <w:rFonts w:asciiTheme="majorHAnsi" w:hAnsiTheme="majorHAnsi" w:cstheme="majorHAnsi"/>
          <w:b/>
          <w:sz w:val="20"/>
          <w:szCs w:val="20"/>
        </w:rPr>
        <w:t>:</w:t>
      </w:r>
      <w:r w:rsidRPr="00030B08">
        <w:rPr>
          <w:rFonts w:asciiTheme="majorHAnsi" w:hAnsiTheme="majorHAnsi" w:cstheme="majorHAnsi"/>
          <w:sz w:val="20"/>
          <w:szCs w:val="20"/>
        </w:rPr>
        <w:t xml:space="preserve"> </w:t>
      </w:r>
      <w:r w:rsidR="0038576B" w:rsidRPr="00030B08">
        <w:rPr>
          <w:rFonts w:asciiTheme="majorHAnsi" w:hAnsiTheme="majorHAnsi" w:cstheme="majorHAnsi"/>
          <w:sz w:val="20"/>
          <w:szCs w:val="20"/>
        </w:rPr>
        <w:t>A</w:t>
      </w:r>
      <w:r w:rsidRPr="00030B08">
        <w:rPr>
          <w:rFonts w:asciiTheme="majorHAnsi" w:hAnsiTheme="majorHAnsi" w:cstheme="majorHAnsi"/>
          <w:sz w:val="20"/>
          <w:szCs w:val="20"/>
        </w:rPr>
        <w:t xml:space="preserve"> flexible spending account that can be used for medical, dental, vision, and prescription costs not covered by insurance.</w:t>
      </w:r>
      <w:r w:rsidR="009642B3" w:rsidRPr="00030B08">
        <w:rPr>
          <w:rFonts w:asciiTheme="majorHAnsi" w:hAnsiTheme="majorHAnsi" w:cstheme="majorHAnsi"/>
          <w:sz w:val="20"/>
          <w:szCs w:val="20"/>
        </w:rPr>
        <w:t xml:space="preserve"> </w:t>
      </w:r>
      <w:r w:rsidR="005A67D6" w:rsidRPr="00030B08">
        <w:rPr>
          <w:rFonts w:asciiTheme="majorHAnsi" w:hAnsiTheme="majorHAnsi" w:cstheme="majorHAnsi"/>
          <w:sz w:val="20"/>
          <w:szCs w:val="20"/>
        </w:rPr>
        <w:t>Full-time</w:t>
      </w:r>
      <w:r w:rsidR="0038576B" w:rsidRPr="00030B08">
        <w:rPr>
          <w:rFonts w:asciiTheme="majorHAnsi" w:hAnsiTheme="majorHAnsi" w:cstheme="majorHAnsi"/>
          <w:sz w:val="20"/>
          <w:szCs w:val="20"/>
        </w:rPr>
        <w:t xml:space="preserve"> </w:t>
      </w:r>
      <w:r w:rsidR="00183ACB">
        <w:rPr>
          <w:rFonts w:asciiTheme="majorHAnsi" w:hAnsiTheme="majorHAnsi" w:cstheme="majorHAnsi"/>
          <w:sz w:val="20"/>
          <w:szCs w:val="20"/>
        </w:rPr>
        <w:t xml:space="preserve">(40 hour) </w:t>
      </w:r>
      <w:r w:rsidR="0038576B" w:rsidRPr="00030B08">
        <w:rPr>
          <w:rFonts w:asciiTheme="majorHAnsi" w:hAnsiTheme="majorHAnsi" w:cstheme="majorHAnsi"/>
          <w:sz w:val="20"/>
          <w:szCs w:val="20"/>
        </w:rPr>
        <w:t>employees are eligib</w:t>
      </w:r>
      <w:r w:rsidR="009642B3" w:rsidRPr="00030B08">
        <w:rPr>
          <w:rFonts w:asciiTheme="majorHAnsi" w:hAnsiTheme="majorHAnsi" w:cstheme="majorHAnsi"/>
          <w:sz w:val="20"/>
          <w:szCs w:val="20"/>
        </w:rPr>
        <w:t>l</w:t>
      </w:r>
      <w:r w:rsidR="0038576B" w:rsidRPr="00030B08">
        <w:rPr>
          <w:rFonts w:asciiTheme="majorHAnsi" w:hAnsiTheme="majorHAnsi" w:cstheme="majorHAnsi"/>
          <w:sz w:val="20"/>
          <w:szCs w:val="20"/>
        </w:rPr>
        <w:t>e</w:t>
      </w:r>
      <w:r w:rsidR="009642B3" w:rsidRPr="00030B08">
        <w:rPr>
          <w:rFonts w:asciiTheme="majorHAnsi" w:hAnsiTheme="majorHAnsi" w:cstheme="majorHAnsi"/>
          <w:sz w:val="20"/>
          <w:szCs w:val="20"/>
        </w:rPr>
        <w:t xml:space="preserve"> during Open Enrollment after one year of </w:t>
      </w:r>
      <w:r w:rsidR="00183ACB">
        <w:rPr>
          <w:rFonts w:asciiTheme="majorHAnsi" w:hAnsiTheme="majorHAnsi" w:cstheme="majorHAnsi"/>
          <w:sz w:val="20"/>
          <w:szCs w:val="20"/>
        </w:rPr>
        <w:t xml:space="preserve">continuous, full-time </w:t>
      </w:r>
      <w:r w:rsidR="009642B3" w:rsidRPr="00030B08">
        <w:rPr>
          <w:rFonts w:asciiTheme="majorHAnsi" w:hAnsiTheme="majorHAnsi" w:cstheme="majorHAnsi"/>
          <w:sz w:val="20"/>
          <w:szCs w:val="20"/>
        </w:rPr>
        <w:t>employment.</w:t>
      </w:r>
    </w:p>
    <w:p w14:paraId="0A66FEC0" w14:textId="77777777" w:rsidR="00317E7A" w:rsidRPr="00030B08" w:rsidRDefault="00317E7A" w:rsidP="001E0118">
      <w:pPr>
        <w:spacing w:after="0"/>
        <w:rPr>
          <w:rFonts w:asciiTheme="majorHAnsi" w:hAnsiTheme="majorHAnsi" w:cstheme="majorHAnsi"/>
          <w:sz w:val="16"/>
          <w:szCs w:val="16"/>
          <w:u w:val="single"/>
        </w:rPr>
      </w:pPr>
    </w:p>
    <w:p w14:paraId="2C47B4E3" w14:textId="77777777" w:rsidR="00317E7A" w:rsidRPr="00030B08" w:rsidRDefault="00317E7A" w:rsidP="001E0118">
      <w:pPr>
        <w:spacing w:after="0"/>
        <w:rPr>
          <w:rFonts w:asciiTheme="majorHAnsi" w:hAnsiTheme="majorHAnsi" w:cstheme="majorHAnsi"/>
          <w:sz w:val="20"/>
          <w:szCs w:val="20"/>
        </w:rPr>
      </w:pPr>
      <w:r w:rsidRPr="00030B08">
        <w:rPr>
          <w:rFonts w:asciiTheme="majorHAnsi" w:hAnsiTheme="majorHAnsi" w:cstheme="majorHAnsi"/>
          <w:b/>
          <w:sz w:val="20"/>
          <w:szCs w:val="20"/>
        </w:rPr>
        <w:t>L</w:t>
      </w:r>
      <w:r w:rsidR="0038576B" w:rsidRPr="00030B08">
        <w:rPr>
          <w:rFonts w:asciiTheme="majorHAnsi" w:hAnsiTheme="majorHAnsi" w:cstheme="majorHAnsi"/>
          <w:b/>
          <w:sz w:val="20"/>
          <w:szCs w:val="20"/>
        </w:rPr>
        <w:t>ife</w:t>
      </w:r>
      <w:r w:rsidRPr="00030B08">
        <w:rPr>
          <w:rFonts w:asciiTheme="majorHAnsi" w:hAnsiTheme="majorHAnsi" w:cstheme="majorHAnsi"/>
          <w:b/>
          <w:sz w:val="20"/>
          <w:szCs w:val="20"/>
        </w:rPr>
        <w:t xml:space="preserve"> I</w:t>
      </w:r>
      <w:r w:rsidR="0038576B" w:rsidRPr="00030B08">
        <w:rPr>
          <w:rFonts w:asciiTheme="majorHAnsi" w:hAnsiTheme="majorHAnsi" w:cstheme="majorHAnsi"/>
          <w:b/>
          <w:sz w:val="20"/>
          <w:szCs w:val="20"/>
        </w:rPr>
        <w:t>nsurance</w:t>
      </w:r>
      <w:r w:rsidR="00514136" w:rsidRPr="00030B08">
        <w:rPr>
          <w:rFonts w:asciiTheme="majorHAnsi" w:hAnsiTheme="majorHAnsi" w:cstheme="majorHAnsi"/>
          <w:b/>
          <w:sz w:val="20"/>
          <w:szCs w:val="20"/>
        </w:rPr>
        <w:t>:</w:t>
      </w:r>
      <w:r w:rsidR="00514136" w:rsidRPr="00030B08">
        <w:rPr>
          <w:rFonts w:asciiTheme="majorHAnsi" w:hAnsiTheme="majorHAnsi" w:cstheme="majorHAnsi"/>
          <w:sz w:val="20"/>
          <w:szCs w:val="20"/>
        </w:rPr>
        <w:t xml:space="preserve"> Employer paid policy a</w:t>
      </w:r>
      <w:r w:rsidR="0038576B" w:rsidRPr="00030B08">
        <w:rPr>
          <w:rFonts w:asciiTheme="majorHAnsi" w:hAnsiTheme="majorHAnsi" w:cstheme="majorHAnsi"/>
          <w:sz w:val="20"/>
          <w:szCs w:val="20"/>
        </w:rPr>
        <w:t>vailable to</w:t>
      </w:r>
      <w:r w:rsidRPr="00030B08">
        <w:rPr>
          <w:rFonts w:asciiTheme="majorHAnsi" w:hAnsiTheme="majorHAnsi" w:cstheme="majorHAnsi"/>
          <w:sz w:val="20"/>
          <w:szCs w:val="20"/>
        </w:rPr>
        <w:t xml:space="preserve"> </w:t>
      </w:r>
      <w:proofErr w:type="gramStart"/>
      <w:r w:rsidRPr="00030B08">
        <w:rPr>
          <w:rFonts w:asciiTheme="majorHAnsi" w:hAnsiTheme="majorHAnsi" w:cstheme="majorHAnsi"/>
          <w:sz w:val="20"/>
          <w:szCs w:val="20"/>
        </w:rPr>
        <w:t>full</w:t>
      </w:r>
      <w:r w:rsidR="00740123" w:rsidRPr="00030B08">
        <w:rPr>
          <w:rFonts w:asciiTheme="majorHAnsi" w:hAnsiTheme="majorHAnsi" w:cstheme="majorHAnsi"/>
          <w:sz w:val="20"/>
          <w:szCs w:val="20"/>
        </w:rPr>
        <w:t xml:space="preserve"> </w:t>
      </w:r>
      <w:r w:rsidRPr="00030B08">
        <w:rPr>
          <w:rFonts w:asciiTheme="majorHAnsi" w:hAnsiTheme="majorHAnsi" w:cstheme="majorHAnsi"/>
          <w:sz w:val="20"/>
          <w:szCs w:val="20"/>
        </w:rPr>
        <w:t>time</w:t>
      </w:r>
      <w:proofErr w:type="gramEnd"/>
      <w:r w:rsidRPr="00030B08">
        <w:rPr>
          <w:rFonts w:asciiTheme="majorHAnsi" w:hAnsiTheme="majorHAnsi" w:cstheme="majorHAnsi"/>
          <w:sz w:val="20"/>
          <w:szCs w:val="20"/>
        </w:rPr>
        <w:t xml:space="preserve"> </w:t>
      </w:r>
      <w:r w:rsidR="00183ACB">
        <w:rPr>
          <w:rFonts w:asciiTheme="majorHAnsi" w:hAnsiTheme="majorHAnsi" w:cstheme="majorHAnsi"/>
          <w:sz w:val="20"/>
          <w:szCs w:val="20"/>
        </w:rPr>
        <w:t>(</w:t>
      </w:r>
      <w:proofErr w:type="gramStart"/>
      <w:r w:rsidR="00183ACB">
        <w:rPr>
          <w:rFonts w:asciiTheme="majorHAnsi" w:hAnsiTheme="majorHAnsi" w:cstheme="majorHAnsi"/>
          <w:sz w:val="20"/>
          <w:szCs w:val="20"/>
        </w:rPr>
        <w:t>40 hour</w:t>
      </w:r>
      <w:proofErr w:type="gramEnd"/>
      <w:r w:rsidR="00183ACB">
        <w:rPr>
          <w:rFonts w:asciiTheme="majorHAnsi" w:hAnsiTheme="majorHAnsi" w:cstheme="majorHAnsi"/>
          <w:sz w:val="20"/>
          <w:szCs w:val="20"/>
        </w:rPr>
        <w:t xml:space="preserve">) </w:t>
      </w:r>
      <w:r w:rsidRPr="00030B08">
        <w:rPr>
          <w:rFonts w:asciiTheme="majorHAnsi" w:hAnsiTheme="majorHAnsi" w:cstheme="majorHAnsi"/>
          <w:sz w:val="20"/>
          <w:szCs w:val="20"/>
        </w:rPr>
        <w:t>employees</w:t>
      </w:r>
      <w:r w:rsidR="009642B3" w:rsidRPr="00030B08">
        <w:rPr>
          <w:rFonts w:asciiTheme="majorHAnsi" w:hAnsiTheme="majorHAnsi" w:cstheme="majorHAnsi"/>
          <w:sz w:val="20"/>
          <w:szCs w:val="20"/>
        </w:rPr>
        <w:t xml:space="preserve">. Eligibility occurs during Open Enrollment after one year of </w:t>
      </w:r>
      <w:r w:rsidR="00183ACB">
        <w:rPr>
          <w:rFonts w:asciiTheme="majorHAnsi" w:hAnsiTheme="majorHAnsi" w:cstheme="majorHAnsi"/>
          <w:sz w:val="20"/>
          <w:szCs w:val="20"/>
        </w:rPr>
        <w:t xml:space="preserve">continuous, full-time </w:t>
      </w:r>
      <w:r w:rsidR="009642B3" w:rsidRPr="00030B08">
        <w:rPr>
          <w:rFonts w:asciiTheme="majorHAnsi" w:hAnsiTheme="majorHAnsi" w:cstheme="majorHAnsi"/>
          <w:sz w:val="20"/>
          <w:szCs w:val="20"/>
        </w:rPr>
        <w:t>employment.</w:t>
      </w:r>
    </w:p>
    <w:p w14:paraId="55F33797" w14:textId="77777777" w:rsidR="009642B3" w:rsidRPr="00030B08" w:rsidRDefault="009642B3" w:rsidP="001E0118">
      <w:pPr>
        <w:spacing w:after="0"/>
        <w:rPr>
          <w:rFonts w:asciiTheme="majorHAnsi" w:hAnsiTheme="majorHAnsi" w:cstheme="majorHAnsi"/>
          <w:sz w:val="16"/>
          <w:szCs w:val="16"/>
          <w:u w:val="single"/>
        </w:rPr>
      </w:pPr>
    </w:p>
    <w:p w14:paraId="6EA86E80" w14:textId="34A9D5C3" w:rsidR="0076708D" w:rsidRPr="00030B08" w:rsidRDefault="0076708D" w:rsidP="001E0118">
      <w:pPr>
        <w:spacing w:after="0"/>
        <w:rPr>
          <w:rFonts w:asciiTheme="majorHAnsi" w:hAnsiTheme="majorHAnsi" w:cstheme="majorHAnsi"/>
          <w:sz w:val="20"/>
          <w:szCs w:val="20"/>
        </w:rPr>
      </w:pPr>
      <w:r w:rsidRPr="00030B08">
        <w:rPr>
          <w:rFonts w:asciiTheme="majorHAnsi" w:hAnsiTheme="majorHAnsi" w:cstheme="majorHAnsi"/>
          <w:b/>
          <w:sz w:val="20"/>
          <w:szCs w:val="20"/>
        </w:rPr>
        <w:t>S</w:t>
      </w:r>
      <w:r w:rsidR="0038576B" w:rsidRPr="00030B08">
        <w:rPr>
          <w:rFonts w:asciiTheme="majorHAnsi" w:hAnsiTheme="majorHAnsi" w:cstheme="majorHAnsi"/>
          <w:b/>
          <w:sz w:val="20"/>
          <w:szCs w:val="20"/>
        </w:rPr>
        <w:t>hort</w:t>
      </w:r>
      <w:r w:rsidRPr="00030B08">
        <w:rPr>
          <w:rFonts w:asciiTheme="majorHAnsi" w:hAnsiTheme="majorHAnsi" w:cstheme="majorHAnsi"/>
          <w:b/>
          <w:sz w:val="20"/>
          <w:szCs w:val="20"/>
        </w:rPr>
        <w:t xml:space="preserve"> T</w:t>
      </w:r>
      <w:r w:rsidR="0038576B" w:rsidRPr="00030B08">
        <w:rPr>
          <w:rFonts w:asciiTheme="majorHAnsi" w:hAnsiTheme="majorHAnsi" w:cstheme="majorHAnsi"/>
          <w:b/>
          <w:sz w:val="20"/>
          <w:szCs w:val="20"/>
        </w:rPr>
        <w:t>erm</w:t>
      </w:r>
      <w:r w:rsidRPr="00030B08">
        <w:rPr>
          <w:rFonts w:asciiTheme="majorHAnsi" w:hAnsiTheme="majorHAnsi" w:cstheme="majorHAnsi"/>
          <w:b/>
          <w:sz w:val="20"/>
          <w:szCs w:val="20"/>
        </w:rPr>
        <w:t xml:space="preserve"> D</w:t>
      </w:r>
      <w:r w:rsidR="0038576B" w:rsidRPr="00030B08">
        <w:rPr>
          <w:rFonts w:asciiTheme="majorHAnsi" w:hAnsiTheme="majorHAnsi" w:cstheme="majorHAnsi"/>
          <w:b/>
          <w:sz w:val="20"/>
          <w:szCs w:val="20"/>
        </w:rPr>
        <w:t>isability</w:t>
      </w:r>
      <w:r w:rsidRPr="00030B08">
        <w:rPr>
          <w:rFonts w:asciiTheme="majorHAnsi" w:hAnsiTheme="majorHAnsi" w:cstheme="majorHAnsi"/>
          <w:b/>
          <w:sz w:val="20"/>
          <w:szCs w:val="20"/>
        </w:rPr>
        <w:t xml:space="preserve"> I</w:t>
      </w:r>
      <w:r w:rsidR="0038576B" w:rsidRPr="00030B08">
        <w:rPr>
          <w:rFonts w:asciiTheme="majorHAnsi" w:hAnsiTheme="majorHAnsi" w:cstheme="majorHAnsi"/>
          <w:b/>
          <w:sz w:val="20"/>
          <w:szCs w:val="20"/>
        </w:rPr>
        <w:t>nsurance</w:t>
      </w:r>
      <w:r w:rsidRPr="00030B08">
        <w:rPr>
          <w:rFonts w:asciiTheme="majorHAnsi" w:hAnsiTheme="majorHAnsi" w:cstheme="majorHAnsi"/>
          <w:b/>
          <w:sz w:val="20"/>
          <w:szCs w:val="20"/>
        </w:rPr>
        <w:t>:</w:t>
      </w:r>
      <w:r w:rsidRPr="00030B08">
        <w:rPr>
          <w:rFonts w:asciiTheme="majorHAnsi" w:hAnsiTheme="majorHAnsi" w:cstheme="majorHAnsi"/>
          <w:sz w:val="20"/>
          <w:szCs w:val="20"/>
        </w:rPr>
        <w:t xml:space="preserve"> </w:t>
      </w:r>
      <w:r w:rsidR="00514136" w:rsidRPr="00030B08">
        <w:rPr>
          <w:rFonts w:asciiTheme="majorHAnsi" w:hAnsiTheme="majorHAnsi" w:cstheme="majorHAnsi"/>
          <w:sz w:val="20"/>
          <w:szCs w:val="20"/>
        </w:rPr>
        <w:t>Employer paid coverage a</w:t>
      </w:r>
      <w:r w:rsidR="0038576B" w:rsidRPr="00030B08">
        <w:rPr>
          <w:rFonts w:asciiTheme="majorHAnsi" w:hAnsiTheme="majorHAnsi" w:cstheme="majorHAnsi"/>
          <w:sz w:val="20"/>
          <w:szCs w:val="20"/>
        </w:rPr>
        <w:t>vailable to</w:t>
      </w:r>
      <w:r w:rsidRPr="00030B08">
        <w:rPr>
          <w:rFonts w:asciiTheme="majorHAnsi" w:hAnsiTheme="majorHAnsi" w:cstheme="majorHAnsi"/>
          <w:sz w:val="20"/>
          <w:szCs w:val="20"/>
        </w:rPr>
        <w:t xml:space="preserve"> full time </w:t>
      </w:r>
      <w:r w:rsidR="005A67D6">
        <w:rPr>
          <w:rFonts w:asciiTheme="majorHAnsi" w:hAnsiTheme="majorHAnsi" w:cstheme="majorHAnsi"/>
          <w:sz w:val="20"/>
          <w:szCs w:val="20"/>
        </w:rPr>
        <w:t>(40</w:t>
      </w:r>
      <w:r w:rsidR="00183ACB">
        <w:rPr>
          <w:rFonts w:asciiTheme="majorHAnsi" w:hAnsiTheme="majorHAnsi" w:cstheme="majorHAnsi"/>
          <w:sz w:val="20"/>
          <w:szCs w:val="20"/>
        </w:rPr>
        <w:t xml:space="preserve"> hour) </w:t>
      </w:r>
      <w:r w:rsidRPr="00030B08">
        <w:rPr>
          <w:rFonts w:asciiTheme="majorHAnsi" w:hAnsiTheme="majorHAnsi" w:cstheme="majorHAnsi"/>
          <w:sz w:val="20"/>
          <w:szCs w:val="20"/>
        </w:rPr>
        <w:t xml:space="preserve">employees. Eligibility occurs during Open Enrollment after one year of </w:t>
      </w:r>
      <w:r w:rsidR="00183ACB">
        <w:rPr>
          <w:rFonts w:asciiTheme="majorHAnsi" w:hAnsiTheme="majorHAnsi" w:cstheme="majorHAnsi"/>
          <w:sz w:val="20"/>
          <w:szCs w:val="20"/>
        </w:rPr>
        <w:t xml:space="preserve">continuous, full-time </w:t>
      </w:r>
      <w:r w:rsidRPr="00030B08">
        <w:rPr>
          <w:rFonts w:asciiTheme="majorHAnsi" w:hAnsiTheme="majorHAnsi" w:cstheme="majorHAnsi"/>
          <w:sz w:val="20"/>
          <w:szCs w:val="20"/>
        </w:rPr>
        <w:t>employment.</w:t>
      </w:r>
    </w:p>
    <w:p w14:paraId="4EA40BC0" w14:textId="77777777" w:rsidR="0076708D" w:rsidRPr="00030B08" w:rsidRDefault="0076708D" w:rsidP="001E0118">
      <w:pPr>
        <w:spacing w:after="0"/>
        <w:rPr>
          <w:rFonts w:asciiTheme="majorHAnsi" w:hAnsiTheme="majorHAnsi" w:cstheme="majorHAnsi"/>
          <w:b/>
          <w:sz w:val="16"/>
          <w:szCs w:val="16"/>
          <w:u w:val="single"/>
        </w:rPr>
      </w:pPr>
    </w:p>
    <w:p w14:paraId="0663AA48" w14:textId="77777777" w:rsidR="00317E7A" w:rsidRPr="00030B08" w:rsidRDefault="00032311" w:rsidP="001E0118">
      <w:pPr>
        <w:spacing w:after="0"/>
        <w:rPr>
          <w:rFonts w:asciiTheme="majorHAnsi" w:hAnsiTheme="majorHAnsi" w:cstheme="majorHAnsi"/>
          <w:sz w:val="20"/>
          <w:szCs w:val="20"/>
        </w:rPr>
      </w:pPr>
      <w:r w:rsidRPr="00030B08">
        <w:rPr>
          <w:rFonts w:asciiTheme="majorHAnsi" w:hAnsiTheme="majorHAnsi" w:cstheme="majorHAnsi"/>
          <w:b/>
          <w:sz w:val="20"/>
          <w:szCs w:val="20"/>
        </w:rPr>
        <w:t>L</w:t>
      </w:r>
      <w:r w:rsidR="0038576B" w:rsidRPr="00030B08">
        <w:rPr>
          <w:rFonts w:asciiTheme="majorHAnsi" w:hAnsiTheme="majorHAnsi" w:cstheme="majorHAnsi"/>
          <w:b/>
          <w:sz w:val="20"/>
          <w:szCs w:val="20"/>
        </w:rPr>
        <w:t>ong</w:t>
      </w:r>
      <w:r w:rsidRPr="00030B08">
        <w:rPr>
          <w:rFonts w:asciiTheme="majorHAnsi" w:hAnsiTheme="majorHAnsi" w:cstheme="majorHAnsi"/>
          <w:b/>
          <w:sz w:val="20"/>
          <w:szCs w:val="20"/>
        </w:rPr>
        <w:t xml:space="preserve"> T</w:t>
      </w:r>
      <w:r w:rsidR="0038576B" w:rsidRPr="00030B08">
        <w:rPr>
          <w:rFonts w:asciiTheme="majorHAnsi" w:hAnsiTheme="majorHAnsi" w:cstheme="majorHAnsi"/>
          <w:b/>
          <w:sz w:val="20"/>
          <w:szCs w:val="20"/>
        </w:rPr>
        <w:t>erm</w:t>
      </w:r>
      <w:r w:rsidRPr="00030B08">
        <w:rPr>
          <w:rFonts w:asciiTheme="majorHAnsi" w:hAnsiTheme="majorHAnsi" w:cstheme="majorHAnsi"/>
          <w:b/>
          <w:sz w:val="20"/>
          <w:szCs w:val="20"/>
        </w:rPr>
        <w:t xml:space="preserve"> D</w:t>
      </w:r>
      <w:r w:rsidR="0038576B" w:rsidRPr="00030B08">
        <w:rPr>
          <w:rFonts w:asciiTheme="majorHAnsi" w:hAnsiTheme="majorHAnsi" w:cstheme="majorHAnsi"/>
          <w:b/>
          <w:sz w:val="20"/>
          <w:szCs w:val="20"/>
        </w:rPr>
        <w:t>isability</w:t>
      </w:r>
      <w:r w:rsidRPr="00030B08">
        <w:rPr>
          <w:rFonts w:asciiTheme="majorHAnsi" w:hAnsiTheme="majorHAnsi" w:cstheme="majorHAnsi"/>
          <w:b/>
          <w:sz w:val="20"/>
          <w:szCs w:val="20"/>
        </w:rPr>
        <w:t xml:space="preserve"> I</w:t>
      </w:r>
      <w:r w:rsidR="0038576B" w:rsidRPr="00030B08">
        <w:rPr>
          <w:rFonts w:asciiTheme="majorHAnsi" w:hAnsiTheme="majorHAnsi" w:cstheme="majorHAnsi"/>
          <w:b/>
          <w:sz w:val="20"/>
          <w:szCs w:val="20"/>
        </w:rPr>
        <w:t>nsurance</w:t>
      </w:r>
      <w:r w:rsidR="00C2418A" w:rsidRPr="00030B08">
        <w:rPr>
          <w:rFonts w:asciiTheme="majorHAnsi" w:hAnsiTheme="majorHAnsi" w:cstheme="majorHAnsi"/>
          <w:b/>
          <w:sz w:val="20"/>
          <w:szCs w:val="20"/>
        </w:rPr>
        <w:t>:</w:t>
      </w:r>
      <w:r w:rsidR="00C2418A" w:rsidRPr="00030B08">
        <w:rPr>
          <w:rFonts w:asciiTheme="majorHAnsi" w:hAnsiTheme="majorHAnsi" w:cstheme="majorHAnsi"/>
          <w:sz w:val="20"/>
          <w:szCs w:val="20"/>
        </w:rPr>
        <w:t xml:space="preserve"> </w:t>
      </w:r>
      <w:r w:rsidR="00514136" w:rsidRPr="00030B08">
        <w:rPr>
          <w:rFonts w:asciiTheme="majorHAnsi" w:hAnsiTheme="majorHAnsi" w:cstheme="majorHAnsi"/>
          <w:sz w:val="20"/>
          <w:szCs w:val="20"/>
        </w:rPr>
        <w:t>Employer paid coverage a</w:t>
      </w:r>
      <w:r w:rsidR="0038576B" w:rsidRPr="00030B08">
        <w:rPr>
          <w:rFonts w:asciiTheme="majorHAnsi" w:hAnsiTheme="majorHAnsi" w:cstheme="majorHAnsi"/>
          <w:sz w:val="20"/>
          <w:szCs w:val="20"/>
        </w:rPr>
        <w:t>vailable to</w:t>
      </w:r>
      <w:r w:rsidR="00D1379B" w:rsidRPr="00030B08">
        <w:rPr>
          <w:rFonts w:asciiTheme="majorHAnsi" w:hAnsiTheme="majorHAnsi" w:cstheme="majorHAnsi"/>
          <w:sz w:val="20"/>
          <w:szCs w:val="20"/>
        </w:rPr>
        <w:t xml:space="preserve"> full time </w:t>
      </w:r>
      <w:r w:rsidR="00183ACB">
        <w:rPr>
          <w:rFonts w:asciiTheme="majorHAnsi" w:hAnsiTheme="majorHAnsi" w:cstheme="majorHAnsi"/>
          <w:sz w:val="20"/>
          <w:szCs w:val="20"/>
        </w:rPr>
        <w:t xml:space="preserve">(40 hour) </w:t>
      </w:r>
      <w:r w:rsidR="00D1379B" w:rsidRPr="00030B08">
        <w:rPr>
          <w:rFonts w:asciiTheme="majorHAnsi" w:hAnsiTheme="majorHAnsi" w:cstheme="majorHAnsi"/>
          <w:sz w:val="20"/>
          <w:szCs w:val="20"/>
        </w:rPr>
        <w:t>employees</w:t>
      </w:r>
      <w:r w:rsidR="0076708D" w:rsidRPr="00030B08">
        <w:rPr>
          <w:rFonts w:asciiTheme="majorHAnsi" w:hAnsiTheme="majorHAnsi" w:cstheme="majorHAnsi"/>
          <w:sz w:val="20"/>
          <w:szCs w:val="20"/>
        </w:rPr>
        <w:t>.</w:t>
      </w:r>
      <w:r w:rsidR="00D1379B" w:rsidRPr="00030B08">
        <w:rPr>
          <w:rFonts w:asciiTheme="majorHAnsi" w:hAnsiTheme="majorHAnsi" w:cstheme="majorHAnsi"/>
          <w:sz w:val="20"/>
          <w:szCs w:val="20"/>
        </w:rPr>
        <w:t xml:space="preserve"> </w:t>
      </w:r>
      <w:r w:rsidR="0076708D" w:rsidRPr="00030B08">
        <w:rPr>
          <w:rFonts w:asciiTheme="majorHAnsi" w:hAnsiTheme="majorHAnsi" w:cstheme="majorHAnsi"/>
          <w:sz w:val="20"/>
          <w:szCs w:val="20"/>
        </w:rPr>
        <w:t xml:space="preserve">Eligibility occurs during Open Enrollment after one year of </w:t>
      </w:r>
      <w:r w:rsidR="00183ACB">
        <w:rPr>
          <w:rFonts w:asciiTheme="majorHAnsi" w:hAnsiTheme="majorHAnsi" w:cstheme="majorHAnsi"/>
          <w:sz w:val="20"/>
          <w:szCs w:val="20"/>
        </w:rPr>
        <w:t xml:space="preserve">continuous, full-time </w:t>
      </w:r>
      <w:r w:rsidR="0076708D" w:rsidRPr="00030B08">
        <w:rPr>
          <w:rFonts w:asciiTheme="majorHAnsi" w:hAnsiTheme="majorHAnsi" w:cstheme="majorHAnsi"/>
          <w:sz w:val="20"/>
          <w:szCs w:val="20"/>
        </w:rPr>
        <w:t>employment.</w:t>
      </w:r>
    </w:p>
    <w:p w14:paraId="3888445A" w14:textId="77777777" w:rsidR="0076708D" w:rsidRPr="00030B08" w:rsidRDefault="0076708D" w:rsidP="001E0118">
      <w:pPr>
        <w:spacing w:after="0"/>
        <w:rPr>
          <w:rFonts w:asciiTheme="majorHAnsi" w:hAnsiTheme="majorHAnsi" w:cstheme="majorHAnsi"/>
          <w:sz w:val="16"/>
          <w:szCs w:val="16"/>
          <w:u w:val="single"/>
        </w:rPr>
      </w:pPr>
    </w:p>
    <w:p w14:paraId="5EB31360" w14:textId="5A31F0DB" w:rsidR="009D025F" w:rsidRPr="00030B08" w:rsidRDefault="00032311" w:rsidP="001E0118">
      <w:pPr>
        <w:spacing w:after="0"/>
        <w:rPr>
          <w:rFonts w:asciiTheme="majorHAnsi" w:hAnsiTheme="majorHAnsi" w:cstheme="majorHAnsi"/>
          <w:sz w:val="20"/>
          <w:szCs w:val="20"/>
        </w:rPr>
      </w:pPr>
      <w:r w:rsidRPr="00030B08">
        <w:rPr>
          <w:rFonts w:asciiTheme="majorHAnsi" w:hAnsiTheme="majorHAnsi" w:cstheme="majorHAnsi"/>
          <w:b/>
          <w:sz w:val="20"/>
          <w:szCs w:val="20"/>
        </w:rPr>
        <w:t>H</w:t>
      </w:r>
      <w:r w:rsidR="0038576B" w:rsidRPr="00030B08">
        <w:rPr>
          <w:rFonts w:asciiTheme="majorHAnsi" w:hAnsiTheme="majorHAnsi" w:cstheme="majorHAnsi"/>
          <w:b/>
          <w:sz w:val="20"/>
          <w:szCs w:val="20"/>
        </w:rPr>
        <w:t>olidays</w:t>
      </w:r>
      <w:r w:rsidR="00275A73" w:rsidRPr="00030B08">
        <w:rPr>
          <w:rFonts w:asciiTheme="majorHAnsi" w:hAnsiTheme="majorHAnsi" w:cstheme="majorHAnsi"/>
          <w:b/>
          <w:sz w:val="20"/>
          <w:szCs w:val="20"/>
        </w:rPr>
        <w:t>:</w:t>
      </w:r>
      <w:r w:rsidR="00275A73" w:rsidRPr="00030B08">
        <w:rPr>
          <w:rFonts w:asciiTheme="majorHAnsi" w:hAnsiTheme="majorHAnsi" w:cstheme="majorHAnsi"/>
          <w:sz w:val="20"/>
          <w:szCs w:val="20"/>
        </w:rPr>
        <w:t xml:space="preserve"> </w:t>
      </w:r>
      <w:r w:rsidR="005A67D6" w:rsidRPr="00030B08">
        <w:rPr>
          <w:rFonts w:asciiTheme="majorHAnsi" w:hAnsiTheme="majorHAnsi" w:cstheme="majorHAnsi"/>
          <w:sz w:val="20"/>
          <w:szCs w:val="20"/>
        </w:rPr>
        <w:t>Full-time</w:t>
      </w:r>
      <w:r w:rsidR="00514136" w:rsidRPr="00030B08">
        <w:rPr>
          <w:rFonts w:asciiTheme="majorHAnsi" w:hAnsiTheme="majorHAnsi" w:cstheme="majorHAnsi"/>
          <w:sz w:val="20"/>
          <w:szCs w:val="20"/>
        </w:rPr>
        <w:t xml:space="preserve"> </w:t>
      </w:r>
      <w:r w:rsidR="00183ACB">
        <w:rPr>
          <w:rFonts w:asciiTheme="majorHAnsi" w:hAnsiTheme="majorHAnsi" w:cstheme="majorHAnsi"/>
          <w:sz w:val="20"/>
          <w:szCs w:val="20"/>
        </w:rPr>
        <w:t xml:space="preserve">(40 </w:t>
      </w:r>
      <w:r w:rsidR="005A67D6">
        <w:rPr>
          <w:rFonts w:asciiTheme="majorHAnsi" w:hAnsiTheme="majorHAnsi" w:cstheme="majorHAnsi"/>
          <w:sz w:val="20"/>
          <w:szCs w:val="20"/>
        </w:rPr>
        <w:t>hours</w:t>
      </w:r>
      <w:r w:rsidR="00183ACB">
        <w:rPr>
          <w:rFonts w:asciiTheme="majorHAnsi" w:hAnsiTheme="majorHAnsi" w:cstheme="majorHAnsi"/>
          <w:sz w:val="20"/>
          <w:szCs w:val="20"/>
        </w:rPr>
        <w:t xml:space="preserve">) </w:t>
      </w:r>
      <w:r w:rsidR="00514136" w:rsidRPr="00030B08">
        <w:rPr>
          <w:rFonts w:asciiTheme="majorHAnsi" w:hAnsiTheme="majorHAnsi" w:cstheme="majorHAnsi"/>
          <w:sz w:val="20"/>
          <w:szCs w:val="20"/>
        </w:rPr>
        <w:t xml:space="preserve">employees are eligible for </w:t>
      </w:r>
      <w:r w:rsidR="00BC6784">
        <w:rPr>
          <w:rFonts w:asciiTheme="majorHAnsi" w:hAnsiTheme="majorHAnsi" w:cstheme="majorHAnsi"/>
          <w:sz w:val="20"/>
          <w:szCs w:val="20"/>
        </w:rPr>
        <w:t>eight</w:t>
      </w:r>
      <w:r w:rsidR="00C2418A" w:rsidRPr="00030B08">
        <w:rPr>
          <w:rFonts w:asciiTheme="majorHAnsi" w:hAnsiTheme="majorHAnsi" w:cstheme="majorHAnsi"/>
          <w:sz w:val="20"/>
          <w:szCs w:val="20"/>
        </w:rPr>
        <w:t xml:space="preserve"> paid holidays each calendar year.  </w:t>
      </w:r>
    </w:p>
    <w:p w14:paraId="16FB2C2F" w14:textId="77777777" w:rsidR="00514136" w:rsidRPr="00030B08" w:rsidRDefault="00514136" w:rsidP="00514136">
      <w:pPr>
        <w:widowControl w:val="0"/>
        <w:tabs>
          <w:tab w:val="left" w:pos="-1440"/>
        </w:tabs>
        <w:spacing w:after="20" w:line="285" w:lineRule="auto"/>
        <w:jc w:val="both"/>
        <w:rPr>
          <w:rFonts w:asciiTheme="majorHAnsi" w:eastAsia="Times New Roman" w:hAnsiTheme="majorHAnsi" w:cstheme="majorHAnsi"/>
          <w:color w:val="000000"/>
          <w:kern w:val="28"/>
          <w:sz w:val="16"/>
          <w:szCs w:val="16"/>
        </w:rPr>
      </w:pPr>
    </w:p>
    <w:tbl>
      <w:tblPr>
        <w:tblW w:w="5640" w:type="dxa"/>
        <w:tblInd w:w="108" w:type="dxa"/>
        <w:tblLook w:val="04A0" w:firstRow="1" w:lastRow="0" w:firstColumn="1" w:lastColumn="0" w:noHBand="0" w:noVBand="1"/>
      </w:tblPr>
      <w:tblGrid>
        <w:gridCol w:w="2980"/>
        <w:gridCol w:w="2660"/>
      </w:tblGrid>
      <w:tr w:rsidR="00F51FFE" w:rsidRPr="00F51FFE" w14:paraId="2194D5AD" w14:textId="77777777" w:rsidTr="006B02B3">
        <w:trPr>
          <w:trHeight w:val="300"/>
        </w:trPr>
        <w:tc>
          <w:tcPr>
            <w:tcW w:w="2980" w:type="dxa"/>
            <w:noWrap/>
            <w:vAlign w:val="center"/>
            <w:hideMark/>
          </w:tcPr>
          <w:p w14:paraId="2A7CB85D" w14:textId="77777777" w:rsidR="00F51FFE" w:rsidRPr="00F51FFE" w:rsidRDefault="00F51FFE" w:rsidP="00F51FFE">
            <w:pPr>
              <w:spacing w:after="0" w:line="240" w:lineRule="auto"/>
              <w:rPr>
                <w:rFonts w:ascii="Arial" w:eastAsia="Times New Roman" w:hAnsi="Arial" w:cs="Arial"/>
                <w:color w:val="000000"/>
                <w:sz w:val="20"/>
                <w:szCs w:val="20"/>
              </w:rPr>
            </w:pPr>
            <w:r w:rsidRPr="00F51FFE">
              <w:rPr>
                <w:rFonts w:ascii="Arial" w:eastAsia="Times New Roman" w:hAnsi="Arial" w:cs="Arial"/>
                <w:color w:val="000000"/>
                <w:sz w:val="20"/>
                <w:szCs w:val="20"/>
              </w:rPr>
              <w:t>New Year’s Day</w:t>
            </w:r>
          </w:p>
        </w:tc>
        <w:tc>
          <w:tcPr>
            <w:tcW w:w="2660" w:type="dxa"/>
            <w:noWrap/>
            <w:vAlign w:val="center"/>
            <w:hideMark/>
          </w:tcPr>
          <w:p w14:paraId="0DB987A1" w14:textId="77777777" w:rsidR="00F51FFE" w:rsidRPr="00F51FFE" w:rsidRDefault="00F51FFE" w:rsidP="00F51FFE">
            <w:pPr>
              <w:spacing w:after="0" w:line="240" w:lineRule="auto"/>
              <w:rPr>
                <w:rFonts w:ascii="Arial" w:eastAsia="Times New Roman" w:hAnsi="Arial" w:cs="Arial"/>
                <w:color w:val="000000"/>
                <w:sz w:val="20"/>
                <w:szCs w:val="20"/>
              </w:rPr>
            </w:pPr>
            <w:r w:rsidRPr="00F51FFE">
              <w:rPr>
                <w:rFonts w:ascii="Arial" w:eastAsia="Times New Roman" w:hAnsi="Arial" w:cs="Arial"/>
                <w:color w:val="000000"/>
                <w:sz w:val="20"/>
                <w:szCs w:val="20"/>
              </w:rPr>
              <w:t>Labor Day</w:t>
            </w:r>
          </w:p>
        </w:tc>
      </w:tr>
      <w:tr w:rsidR="00F51FFE" w:rsidRPr="00F51FFE" w14:paraId="0CE4B549" w14:textId="77777777" w:rsidTr="006B02B3">
        <w:trPr>
          <w:trHeight w:val="300"/>
        </w:trPr>
        <w:tc>
          <w:tcPr>
            <w:tcW w:w="2980" w:type="dxa"/>
            <w:noWrap/>
            <w:vAlign w:val="center"/>
            <w:hideMark/>
          </w:tcPr>
          <w:p w14:paraId="65D60B70" w14:textId="77777777" w:rsidR="00F51FFE" w:rsidRPr="00F51FFE" w:rsidRDefault="00F51FFE" w:rsidP="00F51FFE">
            <w:pPr>
              <w:spacing w:after="0" w:line="240" w:lineRule="auto"/>
              <w:rPr>
                <w:rFonts w:ascii="Arial" w:eastAsia="Times New Roman" w:hAnsi="Arial" w:cs="Arial"/>
                <w:color w:val="000000"/>
                <w:sz w:val="20"/>
                <w:szCs w:val="20"/>
              </w:rPr>
            </w:pPr>
            <w:r w:rsidRPr="00F51FFE">
              <w:rPr>
                <w:rFonts w:ascii="Arial" w:eastAsia="Times New Roman" w:hAnsi="Arial" w:cs="Arial"/>
                <w:color w:val="000000"/>
                <w:sz w:val="20"/>
                <w:szCs w:val="20"/>
              </w:rPr>
              <w:t>Martin Luther King Jr. Day</w:t>
            </w:r>
          </w:p>
        </w:tc>
        <w:tc>
          <w:tcPr>
            <w:tcW w:w="2660" w:type="dxa"/>
            <w:noWrap/>
            <w:vAlign w:val="center"/>
            <w:hideMark/>
          </w:tcPr>
          <w:p w14:paraId="5F81AD5D" w14:textId="77777777" w:rsidR="00F51FFE" w:rsidRPr="00F51FFE" w:rsidRDefault="00F51FFE" w:rsidP="00F51FFE">
            <w:pPr>
              <w:spacing w:after="0" w:line="240" w:lineRule="auto"/>
              <w:rPr>
                <w:rFonts w:ascii="Arial" w:eastAsia="Times New Roman" w:hAnsi="Arial" w:cs="Arial"/>
                <w:color w:val="000000"/>
                <w:sz w:val="20"/>
                <w:szCs w:val="20"/>
              </w:rPr>
            </w:pPr>
            <w:r w:rsidRPr="00F51FFE">
              <w:rPr>
                <w:rFonts w:ascii="Arial" w:eastAsia="Times New Roman" w:hAnsi="Arial" w:cs="Arial"/>
                <w:color w:val="000000"/>
                <w:sz w:val="20"/>
                <w:szCs w:val="20"/>
              </w:rPr>
              <w:t>Thanksgiving Day</w:t>
            </w:r>
          </w:p>
        </w:tc>
      </w:tr>
      <w:tr w:rsidR="00F51FFE" w:rsidRPr="00F51FFE" w14:paraId="74CB6B36" w14:textId="77777777" w:rsidTr="006B02B3">
        <w:trPr>
          <w:trHeight w:val="300"/>
        </w:trPr>
        <w:tc>
          <w:tcPr>
            <w:tcW w:w="2980" w:type="dxa"/>
            <w:noWrap/>
            <w:vAlign w:val="center"/>
            <w:hideMark/>
          </w:tcPr>
          <w:p w14:paraId="3D0B6598" w14:textId="63684B39" w:rsidR="00265DDB" w:rsidRPr="00F51FFE" w:rsidRDefault="00F51FFE" w:rsidP="006B02B3">
            <w:pPr>
              <w:spacing w:after="0" w:line="240" w:lineRule="auto"/>
              <w:rPr>
                <w:rFonts w:ascii="Arial" w:eastAsia="Times New Roman" w:hAnsi="Arial" w:cs="Arial"/>
                <w:color w:val="000000"/>
                <w:sz w:val="20"/>
                <w:szCs w:val="20"/>
              </w:rPr>
            </w:pPr>
            <w:r w:rsidRPr="00F51FFE">
              <w:rPr>
                <w:rFonts w:ascii="Arial" w:eastAsia="Times New Roman" w:hAnsi="Arial" w:cs="Arial"/>
                <w:color w:val="000000"/>
                <w:sz w:val="20"/>
                <w:szCs w:val="20"/>
              </w:rPr>
              <w:t>Memorial Day</w:t>
            </w:r>
          </w:p>
        </w:tc>
        <w:tc>
          <w:tcPr>
            <w:tcW w:w="2660" w:type="dxa"/>
            <w:noWrap/>
            <w:vAlign w:val="center"/>
            <w:hideMark/>
          </w:tcPr>
          <w:p w14:paraId="79455B45" w14:textId="3A545713" w:rsidR="00F51FFE" w:rsidRPr="00F51FFE" w:rsidRDefault="00F51FFE" w:rsidP="004C6B27">
            <w:pPr>
              <w:spacing w:after="0" w:line="240" w:lineRule="auto"/>
              <w:rPr>
                <w:rFonts w:ascii="Arial" w:eastAsia="Times New Roman" w:hAnsi="Arial" w:cs="Arial"/>
                <w:color w:val="000000"/>
                <w:sz w:val="20"/>
                <w:szCs w:val="20"/>
              </w:rPr>
            </w:pPr>
            <w:r w:rsidRPr="00F51FFE">
              <w:rPr>
                <w:rFonts w:ascii="Arial" w:eastAsia="Times New Roman" w:hAnsi="Arial" w:cs="Arial"/>
                <w:color w:val="000000"/>
                <w:sz w:val="20"/>
                <w:szCs w:val="20"/>
              </w:rPr>
              <w:t xml:space="preserve">Day after Thanksgiving </w:t>
            </w:r>
          </w:p>
        </w:tc>
      </w:tr>
      <w:tr w:rsidR="006B02B3" w:rsidRPr="00F51FFE" w14:paraId="0144A4D4" w14:textId="77777777" w:rsidTr="006B02B3">
        <w:trPr>
          <w:trHeight w:val="300"/>
        </w:trPr>
        <w:tc>
          <w:tcPr>
            <w:tcW w:w="2980" w:type="dxa"/>
            <w:noWrap/>
            <w:vAlign w:val="center"/>
          </w:tcPr>
          <w:p w14:paraId="1E92FF97" w14:textId="0F7A6057" w:rsidR="006B02B3" w:rsidRPr="00F51FFE" w:rsidRDefault="006B02B3" w:rsidP="006B02B3">
            <w:pPr>
              <w:spacing w:after="0"/>
              <w:rPr>
                <w:rFonts w:ascii="Arial" w:eastAsia="Times New Roman" w:hAnsi="Arial" w:cs="Arial"/>
                <w:color w:val="000000"/>
                <w:sz w:val="20"/>
                <w:szCs w:val="20"/>
              </w:rPr>
            </w:pPr>
            <w:r>
              <w:rPr>
                <w:rFonts w:ascii="Arial" w:eastAsia="Times New Roman" w:hAnsi="Arial" w:cs="Arial"/>
                <w:color w:val="000000"/>
                <w:sz w:val="20"/>
                <w:szCs w:val="20"/>
              </w:rPr>
              <w:t>Juneteenth National Ind. Day</w:t>
            </w:r>
          </w:p>
        </w:tc>
        <w:tc>
          <w:tcPr>
            <w:tcW w:w="2660" w:type="dxa"/>
            <w:noWrap/>
            <w:vAlign w:val="center"/>
          </w:tcPr>
          <w:p w14:paraId="08640C9D" w14:textId="3B156168" w:rsidR="006B02B3" w:rsidRPr="00F51FFE" w:rsidRDefault="004C6B27" w:rsidP="00F51FFE">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Christmas Day</w:t>
            </w:r>
          </w:p>
        </w:tc>
      </w:tr>
      <w:tr w:rsidR="00F51FFE" w:rsidRPr="00F51FFE" w14:paraId="54E11A17" w14:textId="77777777" w:rsidTr="006B02B3">
        <w:trPr>
          <w:trHeight w:val="300"/>
        </w:trPr>
        <w:tc>
          <w:tcPr>
            <w:tcW w:w="2980" w:type="dxa"/>
            <w:noWrap/>
            <w:vAlign w:val="center"/>
            <w:hideMark/>
          </w:tcPr>
          <w:p w14:paraId="3ADCEE47" w14:textId="77777777" w:rsidR="00F51FFE" w:rsidRPr="00F51FFE" w:rsidRDefault="00F51FFE" w:rsidP="00F51FFE">
            <w:pPr>
              <w:spacing w:after="0" w:line="240" w:lineRule="auto"/>
              <w:rPr>
                <w:rFonts w:ascii="Arial" w:eastAsia="Times New Roman" w:hAnsi="Arial" w:cs="Arial"/>
                <w:color w:val="000000"/>
                <w:sz w:val="20"/>
                <w:szCs w:val="20"/>
              </w:rPr>
            </w:pPr>
            <w:r w:rsidRPr="00F51FFE">
              <w:rPr>
                <w:rFonts w:ascii="Arial" w:eastAsia="Times New Roman" w:hAnsi="Arial" w:cs="Arial"/>
                <w:color w:val="000000"/>
                <w:sz w:val="20"/>
                <w:szCs w:val="20"/>
              </w:rPr>
              <w:t>Independence Day (July 4</w:t>
            </w:r>
            <w:r w:rsidRPr="00F51FFE">
              <w:rPr>
                <w:rFonts w:ascii="Arial" w:eastAsia="Times New Roman" w:hAnsi="Arial" w:cs="Arial"/>
                <w:color w:val="000000"/>
                <w:sz w:val="20"/>
                <w:szCs w:val="20"/>
                <w:vertAlign w:val="superscript"/>
              </w:rPr>
              <w:t>th</w:t>
            </w:r>
            <w:r w:rsidRPr="00F51FFE">
              <w:rPr>
                <w:rFonts w:ascii="Arial" w:eastAsia="Times New Roman" w:hAnsi="Arial" w:cs="Arial"/>
                <w:color w:val="000000"/>
                <w:sz w:val="20"/>
                <w:szCs w:val="20"/>
              </w:rPr>
              <w:t>)</w:t>
            </w:r>
          </w:p>
        </w:tc>
        <w:tc>
          <w:tcPr>
            <w:tcW w:w="2660" w:type="dxa"/>
            <w:noWrap/>
            <w:vAlign w:val="bottom"/>
            <w:hideMark/>
          </w:tcPr>
          <w:p w14:paraId="48ADF6C7" w14:textId="68F67790" w:rsidR="00F51FFE" w:rsidRPr="00F51FFE" w:rsidRDefault="00F51FFE" w:rsidP="00F51FFE">
            <w:pPr>
              <w:spacing w:after="0" w:line="240" w:lineRule="auto"/>
              <w:rPr>
                <w:rFonts w:ascii="Arial" w:eastAsia="Times New Roman" w:hAnsi="Arial" w:cs="Arial"/>
                <w:color w:val="000000"/>
                <w:sz w:val="20"/>
                <w:szCs w:val="20"/>
              </w:rPr>
            </w:pPr>
          </w:p>
        </w:tc>
      </w:tr>
    </w:tbl>
    <w:p w14:paraId="3C48F5C8" w14:textId="5ADAFD89" w:rsidR="00514136" w:rsidRDefault="00514136" w:rsidP="001E0118">
      <w:pPr>
        <w:spacing w:after="0"/>
        <w:rPr>
          <w:rFonts w:asciiTheme="majorHAnsi" w:hAnsiTheme="majorHAnsi" w:cstheme="majorHAnsi"/>
          <w:sz w:val="16"/>
          <w:szCs w:val="16"/>
        </w:rPr>
      </w:pPr>
    </w:p>
    <w:p w14:paraId="65938238" w14:textId="77777777" w:rsidR="006B02B3" w:rsidRPr="00030B08" w:rsidRDefault="006B02B3" w:rsidP="001E0118">
      <w:pPr>
        <w:spacing w:after="0"/>
        <w:rPr>
          <w:rFonts w:asciiTheme="majorHAnsi" w:hAnsiTheme="majorHAnsi" w:cstheme="majorHAnsi"/>
          <w:sz w:val="16"/>
          <w:szCs w:val="16"/>
        </w:rPr>
      </w:pPr>
    </w:p>
    <w:p w14:paraId="5609D54B" w14:textId="77777777" w:rsidR="00275A73" w:rsidRPr="00030B08" w:rsidRDefault="00032311" w:rsidP="001E0118">
      <w:pPr>
        <w:spacing w:after="0"/>
        <w:rPr>
          <w:rFonts w:asciiTheme="majorHAnsi" w:hAnsiTheme="majorHAnsi" w:cstheme="majorHAnsi"/>
          <w:sz w:val="20"/>
          <w:szCs w:val="20"/>
        </w:rPr>
      </w:pPr>
      <w:r w:rsidRPr="00030B08">
        <w:rPr>
          <w:rFonts w:asciiTheme="majorHAnsi" w:hAnsiTheme="majorHAnsi" w:cstheme="majorHAnsi"/>
          <w:b/>
          <w:sz w:val="20"/>
          <w:szCs w:val="20"/>
        </w:rPr>
        <w:t>P</w:t>
      </w:r>
      <w:r w:rsidR="0038576B" w:rsidRPr="00030B08">
        <w:rPr>
          <w:rFonts w:asciiTheme="majorHAnsi" w:hAnsiTheme="majorHAnsi" w:cstheme="majorHAnsi"/>
          <w:b/>
          <w:sz w:val="20"/>
          <w:szCs w:val="20"/>
        </w:rPr>
        <w:t>aid</w:t>
      </w:r>
      <w:r w:rsidRPr="00030B08">
        <w:rPr>
          <w:rFonts w:asciiTheme="majorHAnsi" w:hAnsiTheme="majorHAnsi" w:cstheme="majorHAnsi"/>
          <w:b/>
          <w:sz w:val="20"/>
          <w:szCs w:val="20"/>
        </w:rPr>
        <w:t xml:space="preserve"> T</w:t>
      </w:r>
      <w:r w:rsidR="0038576B" w:rsidRPr="00030B08">
        <w:rPr>
          <w:rFonts w:asciiTheme="majorHAnsi" w:hAnsiTheme="majorHAnsi" w:cstheme="majorHAnsi"/>
          <w:b/>
          <w:sz w:val="20"/>
          <w:szCs w:val="20"/>
        </w:rPr>
        <w:t xml:space="preserve">ime </w:t>
      </w:r>
      <w:r w:rsidRPr="00030B08">
        <w:rPr>
          <w:rFonts w:asciiTheme="majorHAnsi" w:hAnsiTheme="majorHAnsi" w:cstheme="majorHAnsi"/>
          <w:b/>
          <w:sz w:val="20"/>
          <w:szCs w:val="20"/>
        </w:rPr>
        <w:t>O</w:t>
      </w:r>
      <w:r w:rsidR="0038576B" w:rsidRPr="00030B08">
        <w:rPr>
          <w:rFonts w:asciiTheme="majorHAnsi" w:hAnsiTheme="majorHAnsi" w:cstheme="majorHAnsi"/>
          <w:b/>
          <w:sz w:val="20"/>
          <w:szCs w:val="20"/>
        </w:rPr>
        <w:t>ff</w:t>
      </w:r>
      <w:r w:rsidRPr="00030B08">
        <w:rPr>
          <w:rFonts w:asciiTheme="majorHAnsi" w:hAnsiTheme="majorHAnsi" w:cstheme="majorHAnsi"/>
          <w:b/>
          <w:sz w:val="20"/>
          <w:szCs w:val="20"/>
        </w:rPr>
        <w:t xml:space="preserve"> (PTO)</w:t>
      </w:r>
      <w:r w:rsidR="00C2418A" w:rsidRPr="00030B08">
        <w:rPr>
          <w:rFonts w:asciiTheme="majorHAnsi" w:hAnsiTheme="majorHAnsi" w:cstheme="majorHAnsi"/>
          <w:b/>
          <w:sz w:val="20"/>
          <w:szCs w:val="20"/>
        </w:rPr>
        <w:t>:</w:t>
      </w:r>
      <w:r w:rsidR="00017D28" w:rsidRPr="00030B08">
        <w:rPr>
          <w:rFonts w:asciiTheme="majorHAnsi" w:hAnsiTheme="majorHAnsi" w:cstheme="majorHAnsi"/>
          <w:sz w:val="20"/>
          <w:szCs w:val="20"/>
        </w:rPr>
        <w:t xml:space="preserve"> </w:t>
      </w:r>
      <w:r w:rsidR="008C134E" w:rsidRPr="00030B08">
        <w:rPr>
          <w:rFonts w:asciiTheme="majorHAnsi" w:hAnsiTheme="majorHAnsi" w:cstheme="majorHAnsi"/>
          <w:sz w:val="20"/>
          <w:szCs w:val="20"/>
        </w:rPr>
        <w:t>A</w:t>
      </w:r>
      <w:r w:rsidR="00C2418A" w:rsidRPr="00030B08">
        <w:rPr>
          <w:rFonts w:asciiTheme="majorHAnsi" w:hAnsiTheme="majorHAnsi" w:cstheme="majorHAnsi"/>
          <w:sz w:val="20"/>
          <w:szCs w:val="20"/>
        </w:rPr>
        <w:t xml:space="preserve">ll full-time </w:t>
      </w:r>
      <w:r w:rsidR="00183ACB">
        <w:rPr>
          <w:rFonts w:asciiTheme="majorHAnsi" w:hAnsiTheme="majorHAnsi" w:cstheme="majorHAnsi"/>
          <w:sz w:val="20"/>
          <w:szCs w:val="20"/>
        </w:rPr>
        <w:t xml:space="preserve">(40 hour) </w:t>
      </w:r>
      <w:r w:rsidR="00C2418A" w:rsidRPr="00030B08">
        <w:rPr>
          <w:rFonts w:asciiTheme="majorHAnsi" w:hAnsiTheme="majorHAnsi" w:cstheme="majorHAnsi"/>
          <w:sz w:val="20"/>
          <w:szCs w:val="20"/>
        </w:rPr>
        <w:t>employees</w:t>
      </w:r>
      <w:r w:rsidR="000C4A9A" w:rsidRPr="00030B08">
        <w:rPr>
          <w:rFonts w:asciiTheme="majorHAnsi" w:hAnsiTheme="majorHAnsi" w:cstheme="majorHAnsi"/>
          <w:sz w:val="20"/>
          <w:szCs w:val="20"/>
        </w:rPr>
        <w:t xml:space="preserve"> </w:t>
      </w:r>
      <w:r w:rsidR="00C2418A" w:rsidRPr="00030B08">
        <w:rPr>
          <w:rFonts w:asciiTheme="majorHAnsi" w:hAnsiTheme="majorHAnsi" w:cstheme="majorHAnsi"/>
          <w:sz w:val="20"/>
          <w:szCs w:val="20"/>
        </w:rPr>
        <w:t>are eligible</w:t>
      </w:r>
      <w:r w:rsidR="008C134E" w:rsidRPr="00030B08">
        <w:rPr>
          <w:rFonts w:asciiTheme="majorHAnsi" w:hAnsiTheme="majorHAnsi" w:cstheme="majorHAnsi"/>
          <w:sz w:val="20"/>
          <w:szCs w:val="20"/>
        </w:rPr>
        <w:t xml:space="preserve"> </w:t>
      </w:r>
      <w:r w:rsidR="00C2418A" w:rsidRPr="00030B08">
        <w:rPr>
          <w:rFonts w:asciiTheme="majorHAnsi" w:hAnsiTheme="majorHAnsi" w:cstheme="majorHAnsi"/>
          <w:sz w:val="20"/>
          <w:szCs w:val="20"/>
        </w:rPr>
        <w:t>for</w:t>
      </w:r>
      <w:r w:rsidR="000C4A9A" w:rsidRPr="00030B08">
        <w:rPr>
          <w:rFonts w:asciiTheme="majorHAnsi" w:hAnsiTheme="majorHAnsi" w:cstheme="majorHAnsi"/>
          <w:sz w:val="20"/>
          <w:szCs w:val="20"/>
        </w:rPr>
        <w:t xml:space="preserve"> </w:t>
      </w:r>
      <w:r w:rsidR="00C2418A" w:rsidRPr="00030B08">
        <w:rPr>
          <w:rFonts w:asciiTheme="majorHAnsi" w:hAnsiTheme="majorHAnsi" w:cstheme="majorHAnsi"/>
          <w:sz w:val="20"/>
          <w:szCs w:val="20"/>
        </w:rPr>
        <w:t>paid time off</w:t>
      </w:r>
      <w:r w:rsidR="0038576B" w:rsidRPr="00030B08">
        <w:rPr>
          <w:rFonts w:asciiTheme="majorHAnsi" w:hAnsiTheme="majorHAnsi" w:cstheme="majorHAnsi"/>
          <w:sz w:val="20"/>
          <w:szCs w:val="20"/>
        </w:rPr>
        <w:t xml:space="preserve"> beginning on the first day of employment</w:t>
      </w:r>
      <w:r w:rsidR="00C2418A" w:rsidRPr="00030B08">
        <w:rPr>
          <w:rFonts w:asciiTheme="majorHAnsi" w:hAnsiTheme="majorHAnsi" w:cstheme="majorHAnsi"/>
          <w:sz w:val="20"/>
          <w:szCs w:val="20"/>
        </w:rPr>
        <w:t>.</w:t>
      </w:r>
    </w:p>
    <w:p w14:paraId="52487DB4" w14:textId="77777777" w:rsidR="00514136" w:rsidRPr="00030B08" w:rsidRDefault="00514136" w:rsidP="00514136">
      <w:pPr>
        <w:spacing w:after="0" w:line="240" w:lineRule="auto"/>
        <w:rPr>
          <w:rFonts w:asciiTheme="majorHAnsi" w:hAnsiTheme="majorHAnsi" w:cstheme="majorHAnsi"/>
          <w:sz w:val="16"/>
          <w:szCs w:val="16"/>
        </w:rPr>
      </w:pPr>
    </w:p>
    <w:p w14:paraId="420B4BF7" w14:textId="77777777" w:rsidR="00514136" w:rsidRPr="00030B08" w:rsidRDefault="00196750" w:rsidP="00514136">
      <w:pPr>
        <w:widowControl w:val="0"/>
        <w:spacing w:after="120" w:line="240" w:lineRule="auto"/>
        <w:rPr>
          <w:rFonts w:asciiTheme="majorHAnsi" w:eastAsia="Times New Roman" w:hAnsiTheme="majorHAnsi" w:cstheme="majorHAnsi"/>
          <w:color w:val="000000"/>
          <w:kern w:val="28"/>
          <w:sz w:val="20"/>
          <w:szCs w:val="20"/>
          <w:u w:val="single"/>
        </w:rPr>
      </w:pPr>
      <w:r w:rsidRPr="00030B08">
        <w:rPr>
          <w:rFonts w:asciiTheme="majorHAnsi" w:eastAsia="Times New Roman" w:hAnsiTheme="majorHAnsi" w:cstheme="majorHAnsi"/>
          <w:color w:val="000000"/>
          <w:kern w:val="28"/>
          <w:sz w:val="20"/>
          <w:szCs w:val="20"/>
        </w:rPr>
        <w:t xml:space="preserve"> </w:t>
      </w:r>
      <w:r w:rsidR="00514136" w:rsidRPr="00030B08">
        <w:rPr>
          <w:rFonts w:asciiTheme="majorHAnsi" w:eastAsia="Times New Roman" w:hAnsiTheme="majorHAnsi" w:cstheme="majorHAnsi"/>
          <w:color w:val="000000"/>
          <w:kern w:val="28"/>
          <w:sz w:val="20"/>
          <w:szCs w:val="20"/>
          <w:u w:val="single"/>
        </w:rPr>
        <w:t>Length of Service</w:t>
      </w:r>
      <w:r w:rsidR="00514136" w:rsidRPr="00030B08">
        <w:rPr>
          <w:rFonts w:asciiTheme="majorHAnsi" w:eastAsia="Times New Roman" w:hAnsiTheme="majorHAnsi" w:cstheme="majorHAnsi"/>
          <w:color w:val="000000"/>
          <w:kern w:val="28"/>
          <w:sz w:val="20"/>
          <w:szCs w:val="20"/>
          <w:u w:val="single"/>
        </w:rPr>
        <w:tab/>
        <w:t xml:space="preserve">       PTO Leave Earned</w:t>
      </w:r>
    </w:p>
    <w:p w14:paraId="466E19F2" w14:textId="77777777" w:rsidR="00514136" w:rsidRPr="00030B08" w:rsidRDefault="00196750" w:rsidP="00514136">
      <w:pPr>
        <w:spacing w:after="20" w:line="240" w:lineRule="auto"/>
        <w:rPr>
          <w:rFonts w:asciiTheme="majorHAnsi" w:eastAsia="Times New Roman" w:hAnsiTheme="majorHAnsi" w:cstheme="majorHAnsi"/>
          <w:color w:val="000000"/>
          <w:kern w:val="28"/>
          <w:sz w:val="20"/>
          <w:szCs w:val="20"/>
        </w:rPr>
      </w:pPr>
      <w:r w:rsidRPr="00030B08">
        <w:rPr>
          <w:rFonts w:asciiTheme="majorHAnsi" w:eastAsia="Times New Roman" w:hAnsiTheme="majorHAnsi" w:cstheme="majorHAnsi"/>
          <w:color w:val="000000"/>
          <w:kern w:val="28"/>
          <w:sz w:val="20"/>
          <w:szCs w:val="20"/>
        </w:rPr>
        <w:t xml:space="preserve"> </w:t>
      </w:r>
      <w:proofErr w:type="gramStart"/>
      <w:r w:rsidR="00514136" w:rsidRPr="00030B08">
        <w:rPr>
          <w:rFonts w:asciiTheme="majorHAnsi" w:eastAsia="Times New Roman" w:hAnsiTheme="majorHAnsi" w:cstheme="majorHAnsi"/>
          <w:color w:val="000000"/>
          <w:kern w:val="28"/>
          <w:sz w:val="20"/>
          <w:szCs w:val="20"/>
        </w:rPr>
        <w:t>Start to</w:t>
      </w:r>
      <w:proofErr w:type="gramEnd"/>
      <w:r w:rsidR="00514136" w:rsidRPr="00030B08">
        <w:rPr>
          <w:rFonts w:asciiTheme="majorHAnsi" w:eastAsia="Times New Roman" w:hAnsiTheme="majorHAnsi" w:cstheme="majorHAnsi"/>
          <w:color w:val="000000"/>
          <w:kern w:val="28"/>
          <w:sz w:val="20"/>
          <w:szCs w:val="20"/>
        </w:rPr>
        <w:t xml:space="preserve"> 1 year</w:t>
      </w:r>
      <w:r w:rsidR="00514136" w:rsidRPr="00030B08">
        <w:rPr>
          <w:rFonts w:asciiTheme="majorHAnsi" w:eastAsia="Times New Roman" w:hAnsiTheme="majorHAnsi" w:cstheme="majorHAnsi"/>
          <w:color w:val="000000"/>
          <w:kern w:val="28"/>
          <w:sz w:val="20"/>
          <w:szCs w:val="20"/>
        </w:rPr>
        <w:tab/>
      </w:r>
      <w:r w:rsidR="00514136" w:rsidRPr="00030B08">
        <w:rPr>
          <w:rFonts w:asciiTheme="majorHAnsi" w:eastAsia="Times New Roman" w:hAnsiTheme="majorHAnsi" w:cstheme="majorHAnsi"/>
          <w:color w:val="000000"/>
          <w:kern w:val="28"/>
          <w:sz w:val="20"/>
          <w:szCs w:val="20"/>
        </w:rPr>
        <w:tab/>
        <w:t>3.385 hours per pay period</w:t>
      </w:r>
    </w:p>
    <w:p w14:paraId="08E6433E" w14:textId="77777777" w:rsidR="00514136" w:rsidRPr="00030B08" w:rsidRDefault="00196750" w:rsidP="00514136">
      <w:pPr>
        <w:spacing w:after="20" w:line="240" w:lineRule="auto"/>
        <w:rPr>
          <w:rFonts w:asciiTheme="majorHAnsi" w:eastAsia="Times New Roman" w:hAnsiTheme="majorHAnsi" w:cstheme="majorHAnsi"/>
          <w:color w:val="000000"/>
          <w:kern w:val="28"/>
          <w:sz w:val="20"/>
          <w:szCs w:val="20"/>
        </w:rPr>
      </w:pPr>
      <w:r w:rsidRPr="00030B08">
        <w:rPr>
          <w:rFonts w:asciiTheme="majorHAnsi" w:eastAsia="Times New Roman" w:hAnsiTheme="majorHAnsi" w:cstheme="majorHAnsi"/>
          <w:color w:val="000000"/>
          <w:kern w:val="28"/>
          <w:sz w:val="20"/>
          <w:szCs w:val="20"/>
        </w:rPr>
        <w:t xml:space="preserve"> </w:t>
      </w:r>
      <w:r w:rsidR="00514136" w:rsidRPr="00030B08">
        <w:rPr>
          <w:rFonts w:asciiTheme="majorHAnsi" w:eastAsia="Times New Roman" w:hAnsiTheme="majorHAnsi" w:cstheme="majorHAnsi"/>
          <w:color w:val="000000"/>
          <w:kern w:val="28"/>
          <w:sz w:val="20"/>
          <w:szCs w:val="20"/>
        </w:rPr>
        <w:t>1 year to 4 years</w:t>
      </w:r>
      <w:r w:rsidR="00514136" w:rsidRPr="00030B08">
        <w:rPr>
          <w:rFonts w:asciiTheme="majorHAnsi" w:eastAsia="Times New Roman" w:hAnsiTheme="majorHAnsi" w:cstheme="majorHAnsi"/>
          <w:color w:val="000000"/>
          <w:kern w:val="28"/>
          <w:sz w:val="20"/>
          <w:szCs w:val="20"/>
        </w:rPr>
        <w:tab/>
        <w:t>4.615 hours per pay period</w:t>
      </w:r>
    </w:p>
    <w:p w14:paraId="04AE4B56" w14:textId="77777777" w:rsidR="00514136" w:rsidRPr="00030B08" w:rsidRDefault="00196750" w:rsidP="00514136">
      <w:pPr>
        <w:spacing w:after="20" w:line="240" w:lineRule="auto"/>
        <w:rPr>
          <w:rFonts w:asciiTheme="majorHAnsi" w:eastAsia="Times New Roman" w:hAnsiTheme="majorHAnsi" w:cstheme="majorHAnsi"/>
          <w:color w:val="000000"/>
          <w:kern w:val="28"/>
          <w:sz w:val="20"/>
          <w:szCs w:val="20"/>
        </w:rPr>
      </w:pPr>
      <w:r w:rsidRPr="00030B08">
        <w:rPr>
          <w:rFonts w:asciiTheme="majorHAnsi" w:eastAsia="Times New Roman" w:hAnsiTheme="majorHAnsi" w:cstheme="majorHAnsi"/>
          <w:color w:val="000000"/>
          <w:kern w:val="28"/>
          <w:sz w:val="20"/>
          <w:szCs w:val="20"/>
        </w:rPr>
        <w:t xml:space="preserve"> </w:t>
      </w:r>
      <w:r w:rsidR="00514136" w:rsidRPr="00030B08">
        <w:rPr>
          <w:rFonts w:asciiTheme="majorHAnsi" w:eastAsia="Times New Roman" w:hAnsiTheme="majorHAnsi" w:cstheme="majorHAnsi"/>
          <w:color w:val="000000"/>
          <w:kern w:val="28"/>
          <w:sz w:val="20"/>
          <w:szCs w:val="20"/>
        </w:rPr>
        <w:t>4+ years</w:t>
      </w:r>
      <w:r w:rsidR="00514136" w:rsidRPr="00030B08">
        <w:rPr>
          <w:rFonts w:asciiTheme="majorHAnsi" w:eastAsia="Times New Roman" w:hAnsiTheme="majorHAnsi" w:cstheme="majorHAnsi"/>
          <w:color w:val="000000"/>
          <w:kern w:val="28"/>
          <w:sz w:val="20"/>
          <w:szCs w:val="20"/>
        </w:rPr>
        <w:tab/>
      </w:r>
      <w:r w:rsidR="00514136" w:rsidRPr="00030B08">
        <w:rPr>
          <w:rFonts w:asciiTheme="majorHAnsi" w:eastAsia="Times New Roman" w:hAnsiTheme="majorHAnsi" w:cstheme="majorHAnsi"/>
          <w:color w:val="000000"/>
          <w:kern w:val="28"/>
          <w:sz w:val="20"/>
          <w:szCs w:val="20"/>
        </w:rPr>
        <w:tab/>
        <w:t>6.154 hours per pay period</w:t>
      </w:r>
    </w:p>
    <w:p w14:paraId="2D8CE35B" w14:textId="77777777" w:rsidR="00514136" w:rsidRPr="00030B08" w:rsidRDefault="00514136" w:rsidP="00536D48">
      <w:pPr>
        <w:widowControl w:val="0"/>
        <w:spacing w:after="0" w:line="285" w:lineRule="auto"/>
        <w:rPr>
          <w:rFonts w:asciiTheme="majorHAnsi" w:eastAsia="Times New Roman" w:hAnsiTheme="majorHAnsi" w:cstheme="majorHAnsi"/>
          <w:color w:val="000000"/>
          <w:kern w:val="28"/>
          <w:sz w:val="16"/>
          <w:szCs w:val="16"/>
        </w:rPr>
      </w:pPr>
    </w:p>
    <w:p w14:paraId="10FAEDFB" w14:textId="68C5B6D3" w:rsidR="00536D48" w:rsidRPr="00030B08" w:rsidRDefault="00536D48" w:rsidP="00536D48">
      <w:pPr>
        <w:widowControl w:val="0"/>
        <w:spacing w:after="0" w:line="285" w:lineRule="auto"/>
        <w:rPr>
          <w:rFonts w:asciiTheme="majorHAnsi" w:eastAsia="Times New Roman" w:hAnsiTheme="majorHAnsi" w:cstheme="majorHAnsi"/>
          <w:color w:val="000000"/>
          <w:kern w:val="28"/>
          <w:sz w:val="20"/>
          <w:szCs w:val="20"/>
        </w:rPr>
      </w:pPr>
      <w:r w:rsidRPr="00030B08">
        <w:rPr>
          <w:rFonts w:asciiTheme="majorHAnsi" w:eastAsia="Times New Roman" w:hAnsiTheme="majorHAnsi" w:cstheme="majorHAnsi"/>
          <w:b/>
          <w:color w:val="000000"/>
          <w:kern w:val="28"/>
          <w:sz w:val="20"/>
          <w:szCs w:val="20"/>
        </w:rPr>
        <w:t>Bereavement Leave:</w:t>
      </w:r>
      <w:r w:rsidRPr="00030B08">
        <w:rPr>
          <w:rFonts w:asciiTheme="majorHAnsi" w:eastAsia="Times New Roman" w:hAnsiTheme="majorHAnsi" w:cstheme="majorHAnsi"/>
          <w:color w:val="000000"/>
          <w:kern w:val="28"/>
          <w:sz w:val="20"/>
          <w:szCs w:val="20"/>
        </w:rPr>
        <w:t xml:space="preserve"> </w:t>
      </w:r>
      <w:proofErr w:type="gramStart"/>
      <w:r w:rsidRPr="00030B08">
        <w:rPr>
          <w:rFonts w:asciiTheme="majorHAnsi" w:eastAsia="Times New Roman" w:hAnsiTheme="majorHAnsi" w:cstheme="majorHAnsi"/>
          <w:color w:val="000000"/>
          <w:kern w:val="28"/>
          <w:sz w:val="20"/>
          <w:szCs w:val="20"/>
        </w:rPr>
        <w:t>full time</w:t>
      </w:r>
      <w:proofErr w:type="gramEnd"/>
      <w:r w:rsidR="00183ACB">
        <w:rPr>
          <w:rFonts w:asciiTheme="majorHAnsi" w:eastAsia="Times New Roman" w:hAnsiTheme="majorHAnsi" w:cstheme="majorHAnsi"/>
          <w:color w:val="000000"/>
          <w:kern w:val="28"/>
          <w:sz w:val="20"/>
          <w:szCs w:val="20"/>
        </w:rPr>
        <w:t xml:space="preserve"> (40 </w:t>
      </w:r>
      <w:r w:rsidR="005A67D6">
        <w:rPr>
          <w:rFonts w:asciiTheme="majorHAnsi" w:eastAsia="Times New Roman" w:hAnsiTheme="majorHAnsi" w:cstheme="majorHAnsi"/>
          <w:color w:val="000000"/>
          <w:kern w:val="28"/>
          <w:sz w:val="20"/>
          <w:szCs w:val="20"/>
        </w:rPr>
        <w:t xml:space="preserve">hours) </w:t>
      </w:r>
      <w:r w:rsidR="005A67D6" w:rsidRPr="00030B08">
        <w:rPr>
          <w:rFonts w:asciiTheme="majorHAnsi" w:eastAsia="Times New Roman" w:hAnsiTheme="majorHAnsi" w:cstheme="majorHAnsi"/>
          <w:color w:val="000000"/>
          <w:kern w:val="28"/>
          <w:sz w:val="20"/>
          <w:szCs w:val="20"/>
        </w:rPr>
        <w:t>employees</w:t>
      </w:r>
      <w:r w:rsidRPr="00030B08">
        <w:rPr>
          <w:rFonts w:asciiTheme="majorHAnsi" w:eastAsia="Times New Roman" w:hAnsiTheme="majorHAnsi" w:cstheme="majorHAnsi"/>
          <w:color w:val="000000"/>
          <w:kern w:val="28"/>
          <w:sz w:val="20"/>
          <w:szCs w:val="20"/>
        </w:rPr>
        <w:t xml:space="preserve"> are eligible for 24 hours of leave after 90 days of continuous employment.</w:t>
      </w:r>
    </w:p>
    <w:p w14:paraId="05887A72" w14:textId="77777777" w:rsidR="0014669C" w:rsidRPr="0014669C" w:rsidRDefault="0014669C" w:rsidP="0014669C">
      <w:pPr>
        <w:widowControl w:val="0"/>
        <w:spacing w:after="0" w:line="285" w:lineRule="auto"/>
        <w:rPr>
          <w:rFonts w:asciiTheme="majorHAnsi" w:hAnsiTheme="majorHAnsi" w:cstheme="majorHAnsi"/>
          <w:b/>
          <w:sz w:val="16"/>
          <w:szCs w:val="16"/>
        </w:rPr>
      </w:pPr>
    </w:p>
    <w:p w14:paraId="69748152" w14:textId="1E870116" w:rsidR="00DF3921" w:rsidRDefault="0076708D" w:rsidP="00A82D25">
      <w:pPr>
        <w:widowControl w:val="0"/>
        <w:spacing w:after="120" w:line="285" w:lineRule="auto"/>
        <w:rPr>
          <w:rFonts w:asciiTheme="majorHAnsi" w:hAnsiTheme="majorHAnsi" w:cstheme="majorHAnsi"/>
          <w:sz w:val="20"/>
          <w:szCs w:val="20"/>
        </w:rPr>
      </w:pPr>
      <w:r w:rsidRPr="00030B08">
        <w:rPr>
          <w:rFonts w:asciiTheme="majorHAnsi" w:hAnsiTheme="majorHAnsi" w:cstheme="majorHAnsi"/>
          <w:b/>
          <w:sz w:val="20"/>
          <w:szCs w:val="20"/>
        </w:rPr>
        <w:t>S</w:t>
      </w:r>
      <w:r w:rsidR="0038576B" w:rsidRPr="00030B08">
        <w:rPr>
          <w:rFonts w:asciiTheme="majorHAnsi" w:hAnsiTheme="majorHAnsi" w:cstheme="majorHAnsi"/>
          <w:b/>
          <w:sz w:val="20"/>
          <w:szCs w:val="20"/>
        </w:rPr>
        <w:t>tatutory Benefits</w:t>
      </w:r>
      <w:r w:rsidRPr="00030B08">
        <w:rPr>
          <w:rFonts w:asciiTheme="majorHAnsi" w:hAnsiTheme="majorHAnsi" w:cstheme="majorHAnsi"/>
          <w:b/>
          <w:sz w:val="20"/>
          <w:szCs w:val="20"/>
        </w:rPr>
        <w:t>:</w:t>
      </w:r>
      <w:r w:rsidRPr="00030B08">
        <w:rPr>
          <w:rFonts w:asciiTheme="majorHAnsi" w:hAnsiTheme="majorHAnsi" w:cstheme="majorHAnsi"/>
          <w:sz w:val="20"/>
          <w:szCs w:val="20"/>
        </w:rPr>
        <w:t xml:space="preserve"> All full-time, part-time, and temporary employees are covered by statutory benefits, </w:t>
      </w:r>
      <w:r w:rsidR="00740123" w:rsidRPr="00030B08">
        <w:rPr>
          <w:rFonts w:asciiTheme="majorHAnsi" w:hAnsiTheme="majorHAnsi" w:cstheme="majorHAnsi"/>
          <w:sz w:val="20"/>
          <w:szCs w:val="20"/>
        </w:rPr>
        <w:t>except for</w:t>
      </w:r>
      <w:r w:rsidRPr="00030B08">
        <w:rPr>
          <w:rFonts w:asciiTheme="majorHAnsi" w:hAnsiTheme="majorHAnsi" w:cstheme="majorHAnsi"/>
          <w:sz w:val="20"/>
          <w:szCs w:val="20"/>
        </w:rPr>
        <w:t xml:space="preserve"> COBRA (Consolidated Omnibus Budget Reconciliation Act), which applies only to those employees who are covered under VLI’s group health plan. Coverage is provided for contract employees only if specifically indicated in the employment contract.</w:t>
      </w:r>
    </w:p>
    <w:p w14:paraId="3D966D81" w14:textId="77777777" w:rsidR="00017D28" w:rsidRPr="00030B08" w:rsidRDefault="002B62B3" w:rsidP="00DB0C5E">
      <w:pPr>
        <w:spacing w:after="0"/>
        <w:rPr>
          <w:rFonts w:asciiTheme="majorHAnsi" w:hAnsiTheme="majorHAnsi" w:cstheme="majorHAnsi"/>
          <w:sz w:val="20"/>
          <w:szCs w:val="20"/>
        </w:rPr>
      </w:pPr>
      <w:r w:rsidRPr="00DF3921">
        <w:rPr>
          <w:rFonts w:asciiTheme="majorHAnsi" w:hAnsiTheme="majorHAnsi" w:cstheme="majorHAnsi"/>
          <w:b/>
          <w:sz w:val="20"/>
          <w:szCs w:val="20"/>
        </w:rPr>
        <w:t xml:space="preserve">Please visit </w:t>
      </w:r>
      <w:r w:rsidR="00DF3921" w:rsidRPr="00DF3921">
        <w:rPr>
          <w:rFonts w:asciiTheme="majorHAnsi" w:hAnsiTheme="majorHAnsi" w:cstheme="majorHAnsi"/>
          <w:b/>
          <w:sz w:val="20"/>
          <w:szCs w:val="20"/>
        </w:rPr>
        <w:t xml:space="preserve">the </w:t>
      </w:r>
      <w:r w:rsidR="00DF3921">
        <w:rPr>
          <w:rFonts w:asciiTheme="majorHAnsi" w:hAnsiTheme="majorHAnsi" w:cstheme="majorHAnsi"/>
          <w:b/>
          <w:sz w:val="20"/>
          <w:szCs w:val="20"/>
        </w:rPr>
        <w:t>“</w:t>
      </w:r>
      <w:r w:rsidR="00DF3921" w:rsidRPr="00DF3921">
        <w:rPr>
          <w:rFonts w:asciiTheme="majorHAnsi" w:hAnsiTheme="majorHAnsi" w:cstheme="majorHAnsi"/>
          <w:b/>
          <w:sz w:val="20"/>
          <w:szCs w:val="20"/>
        </w:rPr>
        <w:t>Employee Portal</w:t>
      </w:r>
      <w:r w:rsidR="00DF3921">
        <w:rPr>
          <w:rFonts w:asciiTheme="majorHAnsi" w:hAnsiTheme="majorHAnsi" w:cstheme="majorHAnsi"/>
          <w:b/>
          <w:sz w:val="20"/>
          <w:szCs w:val="20"/>
        </w:rPr>
        <w:t>”</w:t>
      </w:r>
      <w:r w:rsidR="00DF3921" w:rsidRPr="00DF3921">
        <w:rPr>
          <w:rFonts w:asciiTheme="majorHAnsi" w:hAnsiTheme="majorHAnsi" w:cstheme="majorHAnsi"/>
          <w:b/>
          <w:sz w:val="20"/>
          <w:szCs w:val="20"/>
        </w:rPr>
        <w:t xml:space="preserve"> on the company’s website at www.vitaliving.org</w:t>
      </w:r>
      <w:r w:rsidR="00DF3921">
        <w:rPr>
          <w:rFonts w:asciiTheme="majorHAnsi" w:hAnsiTheme="majorHAnsi" w:cstheme="majorHAnsi"/>
          <w:b/>
          <w:sz w:val="20"/>
          <w:szCs w:val="20"/>
        </w:rPr>
        <w:t xml:space="preserve"> for more information about the benefits listed above.</w:t>
      </w:r>
    </w:p>
    <w:sectPr w:rsidR="00017D28" w:rsidRPr="00030B08" w:rsidSect="00030B08">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6AE273" w14:textId="77777777" w:rsidR="00CB0008" w:rsidRDefault="00CB0008" w:rsidP="00E54CFC">
      <w:pPr>
        <w:spacing w:after="0" w:line="240" w:lineRule="auto"/>
      </w:pPr>
      <w:r>
        <w:separator/>
      </w:r>
    </w:p>
  </w:endnote>
  <w:endnote w:type="continuationSeparator" w:id="0">
    <w:p w14:paraId="4CE70735" w14:textId="77777777" w:rsidR="00CB0008" w:rsidRDefault="00CB0008" w:rsidP="00E54C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B90E4" w14:textId="77777777" w:rsidR="0076708D" w:rsidRPr="00E54CFC" w:rsidRDefault="0076708D">
    <w:pPr>
      <w:pStyle w:val="Footer"/>
      <w:rPr>
        <w:rFonts w:asciiTheme="majorHAnsi" w:hAnsiTheme="majorHAnsi" w:cstheme="majorHAns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88FC02" w14:textId="77777777" w:rsidR="00CB0008" w:rsidRDefault="00CB0008" w:rsidP="00E54CFC">
      <w:pPr>
        <w:spacing w:after="0" w:line="240" w:lineRule="auto"/>
      </w:pPr>
      <w:r>
        <w:separator/>
      </w:r>
    </w:p>
  </w:footnote>
  <w:footnote w:type="continuationSeparator" w:id="0">
    <w:p w14:paraId="67D107DD" w14:textId="77777777" w:rsidR="00CB0008" w:rsidRDefault="00CB0008" w:rsidP="00E54C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B56EE2"/>
    <w:multiLevelType w:val="hybridMultilevel"/>
    <w:tmpl w:val="5D84F0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88C2037"/>
    <w:multiLevelType w:val="hybridMultilevel"/>
    <w:tmpl w:val="D2FA38D2"/>
    <w:lvl w:ilvl="0" w:tplc="66D6AC02">
      <w:start w:val="1"/>
      <w:numFmt w:val="decimal"/>
      <w:lvlText w:val="%1."/>
      <w:lvlJc w:val="left"/>
      <w:pPr>
        <w:ind w:left="540" w:hanging="360"/>
      </w:pPr>
      <w:rPr>
        <w:b/>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76B1F91"/>
    <w:multiLevelType w:val="hybridMultilevel"/>
    <w:tmpl w:val="9C308A6A"/>
    <w:lvl w:ilvl="0" w:tplc="66D6AC02">
      <w:start w:val="1"/>
      <w:numFmt w:val="decimal"/>
      <w:lvlText w:val="%1."/>
      <w:lvlJc w:val="left"/>
      <w:pPr>
        <w:ind w:left="540" w:hanging="360"/>
      </w:pPr>
      <w:rPr>
        <w:b/>
        <w:sz w:val="28"/>
        <w:szCs w:val="28"/>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16cid:durableId="1898586598">
    <w:abstractNumId w:val="0"/>
  </w:num>
  <w:num w:numId="2" w16cid:durableId="204174684">
    <w:abstractNumId w:val="2"/>
  </w:num>
  <w:num w:numId="3" w16cid:durableId="3775142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25F"/>
    <w:rsid w:val="00017D28"/>
    <w:rsid w:val="00030B08"/>
    <w:rsid w:val="00032311"/>
    <w:rsid w:val="00050B11"/>
    <w:rsid w:val="000A7B83"/>
    <w:rsid w:val="000B7D05"/>
    <w:rsid w:val="000C4A9A"/>
    <w:rsid w:val="000D6F8E"/>
    <w:rsid w:val="0014669C"/>
    <w:rsid w:val="00183ACB"/>
    <w:rsid w:val="00196750"/>
    <w:rsid w:val="001D1582"/>
    <w:rsid w:val="001E0118"/>
    <w:rsid w:val="001E4685"/>
    <w:rsid w:val="00265DDB"/>
    <w:rsid w:val="00275A73"/>
    <w:rsid w:val="00276B91"/>
    <w:rsid w:val="002B62B3"/>
    <w:rsid w:val="002F217A"/>
    <w:rsid w:val="00306FCB"/>
    <w:rsid w:val="00317E7A"/>
    <w:rsid w:val="0038576B"/>
    <w:rsid w:val="003924D6"/>
    <w:rsid w:val="003C3CBF"/>
    <w:rsid w:val="003E6682"/>
    <w:rsid w:val="00411C79"/>
    <w:rsid w:val="00443021"/>
    <w:rsid w:val="004575E8"/>
    <w:rsid w:val="0046627C"/>
    <w:rsid w:val="00472763"/>
    <w:rsid w:val="004C6B27"/>
    <w:rsid w:val="00514136"/>
    <w:rsid w:val="00515923"/>
    <w:rsid w:val="00515965"/>
    <w:rsid w:val="00536D48"/>
    <w:rsid w:val="0056050B"/>
    <w:rsid w:val="00566468"/>
    <w:rsid w:val="005A67D6"/>
    <w:rsid w:val="00601A6F"/>
    <w:rsid w:val="00607187"/>
    <w:rsid w:val="006349BC"/>
    <w:rsid w:val="006B02B3"/>
    <w:rsid w:val="006B5E86"/>
    <w:rsid w:val="006C07A2"/>
    <w:rsid w:val="006E05E1"/>
    <w:rsid w:val="006F38AE"/>
    <w:rsid w:val="006F5C47"/>
    <w:rsid w:val="00740123"/>
    <w:rsid w:val="0076708D"/>
    <w:rsid w:val="007767B7"/>
    <w:rsid w:val="00787F00"/>
    <w:rsid w:val="007D1060"/>
    <w:rsid w:val="00803125"/>
    <w:rsid w:val="0086406B"/>
    <w:rsid w:val="008C134E"/>
    <w:rsid w:val="00904A72"/>
    <w:rsid w:val="009606B6"/>
    <w:rsid w:val="009642B3"/>
    <w:rsid w:val="009D025F"/>
    <w:rsid w:val="009E2543"/>
    <w:rsid w:val="00A82D25"/>
    <w:rsid w:val="00B4646C"/>
    <w:rsid w:val="00B9084C"/>
    <w:rsid w:val="00BA62B9"/>
    <w:rsid w:val="00BC6784"/>
    <w:rsid w:val="00BD64C5"/>
    <w:rsid w:val="00C2418A"/>
    <w:rsid w:val="00C36F7D"/>
    <w:rsid w:val="00CB0008"/>
    <w:rsid w:val="00CC5EEF"/>
    <w:rsid w:val="00CD3DBB"/>
    <w:rsid w:val="00CF79C0"/>
    <w:rsid w:val="00D1379B"/>
    <w:rsid w:val="00DB0C5E"/>
    <w:rsid w:val="00DF3921"/>
    <w:rsid w:val="00E54CFC"/>
    <w:rsid w:val="00E669F9"/>
    <w:rsid w:val="00E76020"/>
    <w:rsid w:val="00EB3E83"/>
    <w:rsid w:val="00EB5A4F"/>
    <w:rsid w:val="00EE32EF"/>
    <w:rsid w:val="00F058E8"/>
    <w:rsid w:val="00F51FFE"/>
    <w:rsid w:val="00FA6370"/>
    <w:rsid w:val="00FB3A5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1677A"/>
  <w15:docId w15:val="{61CC519A-B9F1-41A9-9FA3-278619766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5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025F"/>
    <w:pPr>
      <w:ind w:left="720"/>
      <w:contextualSpacing/>
    </w:pPr>
  </w:style>
  <w:style w:type="paragraph" w:styleId="NoSpacing">
    <w:name w:val="No Spacing"/>
    <w:uiPriority w:val="1"/>
    <w:qFormat/>
    <w:rsid w:val="00275A73"/>
    <w:pPr>
      <w:spacing w:after="0" w:line="240" w:lineRule="auto"/>
    </w:pPr>
  </w:style>
  <w:style w:type="paragraph" w:styleId="Header">
    <w:name w:val="header"/>
    <w:basedOn w:val="Normal"/>
    <w:link w:val="HeaderChar"/>
    <w:uiPriority w:val="99"/>
    <w:semiHidden/>
    <w:unhideWhenUsed/>
    <w:rsid w:val="00E54CF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54CFC"/>
  </w:style>
  <w:style w:type="paragraph" w:styleId="Footer">
    <w:name w:val="footer"/>
    <w:basedOn w:val="Normal"/>
    <w:link w:val="FooterChar"/>
    <w:uiPriority w:val="99"/>
    <w:semiHidden/>
    <w:unhideWhenUsed/>
    <w:rsid w:val="00E54CF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54CFC"/>
  </w:style>
  <w:style w:type="paragraph" w:styleId="BalloonText">
    <w:name w:val="Balloon Text"/>
    <w:basedOn w:val="Normal"/>
    <w:link w:val="BalloonTextChar"/>
    <w:uiPriority w:val="99"/>
    <w:semiHidden/>
    <w:unhideWhenUsed/>
    <w:rsid w:val="00E54C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4CFC"/>
    <w:rPr>
      <w:rFonts w:ascii="Tahoma" w:hAnsi="Tahoma" w:cs="Tahoma"/>
      <w:sz w:val="16"/>
      <w:szCs w:val="16"/>
    </w:rPr>
  </w:style>
  <w:style w:type="table" w:styleId="TableGrid">
    <w:name w:val="Table Grid"/>
    <w:basedOn w:val="TableNormal"/>
    <w:uiPriority w:val="59"/>
    <w:rsid w:val="006F5C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3921"/>
    <w:rPr>
      <w:color w:val="0000FF" w:themeColor="hyperlink"/>
      <w:u w:val="single"/>
    </w:rPr>
  </w:style>
  <w:style w:type="character" w:styleId="UnresolvedMention">
    <w:name w:val="Unresolved Mention"/>
    <w:basedOn w:val="DefaultParagraphFont"/>
    <w:uiPriority w:val="99"/>
    <w:semiHidden/>
    <w:unhideWhenUsed/>
    <w:rsid w:val="00DF39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611674">
      <w:bodyDiv w:val="1"/>
      <w:marLeft w:val="0"/>
      <w:marRight w:val="0"/>
      <w:marTop w:val="0"/>
      <w:marBottom w:val="0"/>
      <w:divBdr>
        <w:top w:val="none" w:sz="0" w:space="0" w:color="auto"/>
        <w:left w:val="none" w:sz="0" w:space="0" w:color="auto"/>
        <w:bottom w:val="none" w:sz="0" w:space="0" w:color="auto"/>
        <w:right w:val="none" w:sz="0" w:space="0" w:color="auto"/>
      </w:divBdr>
    </w:div>
    <w:div w:id="314840300">
      <w:bodyDiv w:val="1"/>
      <w:marLeft w:val="0"/>
      <w:marRight w:val="0"/>
      <w:marTop w:val="0"/>
      <w:marBottom w:val="0"/>
      <w:divBdr>
        <w:top w:val="none" w:sz="0" w:space="0" w:color="auto"/>
        <w:left w:val="none" w:sz="0" w:space="0" w:color="auto"/>
        <w:bottom w:val="none" w:sz="0" w:space="0" w:color="auto"/>
        <w:right w:val="none" w:sz="0" w:space="0" w:color="auto"/>
      </w:divBdr>
    </w:div>
    <w:div w:id="614406944">
      <w:bodyDiv w:val="1"/>
      <w:marLeft w:val="0"/>
      <w:marRight w:val="0"/>
      <w:marTop w:val="0"/>
      <w:marBottom w:val="0"/>
      <w:divBdr>
        <w:top w:val="none" w:sz="0" w:space="0" w:color="auto"/>
        <w:left w:val="none" w:sz="0" w:space="0" w:color="auto"/>
        <w:bottom w:val="none" w:sz="0" w:space="0" w:color="auto"/>
        <w:right w:val="none" w:sz="0" w:space="0" w:color="auto"/>
      </w:divBdr>
    </w:div>
    <w:div w:id="834148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73B556-5F7E-4F98-99DE-817B7F0406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427</Words>
  <Characters>2440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Schofield</dc:creator>
  <cp:lastModifiedBy>Fred Jan</cp:lastModifiedBy>
  <cp:revision>7</cp:revision>
  <cp:lastPrinted>2022-08-26T20:13:00Z</cp:lastPrinted>
  <dcterms:created xsi:type="dcterms:W3CDTF">2024-01-10T17:32:00Z</dcterms:created>
  <dcterms:modified xsi:type="dcterms:W3CDTF">2026-01-28T20:49:00Z</dcterms:modified>
</cp:coreProperties>
</file>